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30A2" w14:textId="77777777" w:rsidR="00E83B1D" w:rsidRDefault="00E83B1D" w:rsidP="00E83B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Georgia"/>
          <w:sz w:val="24"/>
          <w:szCs w:val="24"/>
        </w:rPr>
      </w:pPr>
      <w:bookmarkStart w:id="0" w:name="_GoBack"/>
      <w:r>
        <w:rPr>
          <w:rFonts w:asciiTheme="majorHAnsi" w:eastAsiaTheme="minorEastAsia" w:hAnsiTheme="majorHAnsi" w:cs="Georgia"/>
          <w:sz w:val="24"/>
          <w:szCs w:val="24"/>
        </w:rPr>
        <w:t>Name</w:t>
      </w:r>
      <w:proofErr w:type="gramStart"/>
      <w:r>
        <w:rPr>
          <w:rFonts w:asciiTheme="majorHAnsi" w:eastAsiaTheme="minorEastAsia" w:hAnsiTheme="majorHAnsi" w:cs="Georgia"/>
          <w:sz w:val="24"/>
          <w:szCs w:val="24"/>
        </w:rPr>
        <w:t>:_</w:t>
      </w:r>
      <w:proofErr w:type="gramEnd"/>
      <w:r>
        <w:rPr>
          <w:rFonts w:asciiTheme="majorHAnsi" w:eastAsiaTheme="minorEastAsia" w:hAnsiTheme="majorHAnsi" w:cs="Georgia"/>
          <w:sz w:val="24"/>
          <w:szCs w:val="24"/>
        </w:rPr>
        <w:t>______________</w:t>
      </w:r>
    </w:p>
    <w:bookmarkEnd w:id="0"/>
    <w:p w14:paraId="5488744B" w14:textId="77777777" w:rsidR="00E83B1D" w:rsidRDefault="00E83B1D" w:rsidP="00E83B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 xml:space="preserve">Andrew Jackson </w:t>
      </w:r>
      <w:r w:rsidR="003F1BE1">
        <w:rPr>
          <w:rFonts w:asciiTheme="majorHAnsi" w:eastAsiaTheme="minorEastAsia" w:hAnsiTheme="majorHAnsi" w:cs="Georgia"/>
          <w:sz w:val="24"/>
          <w:szCs w:val="24"/>
        </w:rPr>
        <w:t>Readings</w:t>
      </w:r>
      <w:r>
        <w:rPr>
          <w:rFonts w:asciiTheme="majorHAnsi" w:eastAsiaTheme="minorEastAsia" w:hAnsiTheme="majorHAnsi" w:cs="Georgia"/>
          <w:sz w:val="24"/>
          <w:szCs w:val="24"/>
        </w:rPr>
        <w:t xml:space="preserve"> Part 1</w:t>
      </w:r>
    </w:p>
    <w:p w14:paraId="11E238FE" w14:textId="77777777" w:rsidR="00E83B1D" w:rsidRDefault="00E83B1D" w:rsidP="00E83B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>Due 11/17</w:t>
      </w:r>
    </w:p>
    <w:p w14:paraId="2EB11049" w14:textId="77777777" w:rsidR="00E83B1D" w:rsidRDefault="00E83B1D" w:rsidP="00E83B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>25 points</w:t>
      </w:r>
    </w:p>
    <w:p w14:paraId="59CA9A35" w14:textId="77777777" w:rsidR="00E83B1D" w:rsidRDefault="00E83B1D" w:rsidP="00E83B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Georgia"/>
          <w:sz w:val="24"/>
          <w:szCs w:val="24"/>
        </w:rPr>
      </w:pPr>
    </w:p>
    <w:p w14:paraId="4C8ACD5A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 xml:space="preserve">Read </w:t>
      </w:r>
      <w:r w:rsidRPr="00E83B1D">
        <w:rPr>
          <w:rFonts w:asciiTheme="majorHAnsi" w:eastAsiaTheme="minorEastAsia" w:hAnsiTheme="majorHAnsi" w:cs="Georgia"/>
          <w:i/>
          <w:sz w:val="24"/>
          <w:szCs w:val="24"/>
        </w:rPr>
        <w:t>Adams v. Jackson: The Election of</w:t>
      </w:r>
      <w:r w:rsidRPr="00E83B1D">
        <w:rPr>
          <w:rFonts w:asciiTheme="majorHAnsi" w:eastAsiaTheme="minorEastAsia" w:hAnsiTheme="majorHAnsi" w:cs="Times"/>
          <w:i/>
          <w:sz w:val="24"/>
          <w:szCs w:val="24"/>
        </w:rPr>
        <w:t xml:space="preserve"> </w:t>
      </w:r>
      <w:r w:rsidRPr="00E83B1D">
        <w:rPr>
          <w:rFonts w:asciiTheme="majorHAnsi" w:eastAsiaTheme="minorEastAsia" w:hAnsiTheme="majorHAnsi" w:cs="Georgia"/>
          <w:i/>
          <w:sz w:val="24"/>
          <w:szCs w:val="24"/>
        </w:rPr>
        <w:t>1824</w:t>
      </w:r>
      <w:r>
        <w:rPr>
          <w:rFonts w:asciiTheme="majorHAnsi" w:eastAsiaTheme="minorEastAsia" w:hAnsiTheme="majorHAnsi" w:cs="Georgia"/>
          <w:i/>
          <w:sz w:val="24"/>
          <w:szCs w:val="24"/>
        </w:rPr>
        <w:t xml:space="preserve"> </w:t>
      </w:r>
      <w:r>
        <w:rPr>
          <w:rFonts w:asciiTheme="majorHAnsi" w:eastAsiaTheme="minorEastAsia" w:hAnsiTheme="majorHAnsi" w:cs="Georgia"/>
          <w:sz w:val="24"/>
          <w:szCs w:val="24"/>
        </w:rPr>
        <w:t xml:space="preserve">an complete a 1 paragraph 150 word summary of following: </w:t>
      </w:r>
    </w:p>
    <w:p w14:paraId="03F4D755" w14:textId="77777777" w:rsidR="00E83B1D" w:rsidRDefault="00E83B1D" w:rsidP="00E83B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  <w:r>
        <w:rPr>
          <w:rFonts w:asciiTheme="majorHAnsi" w:eastAsiaTheme="minorEastAsia" w:hAnsiTheme="majorHAnsi" w:cs="Times"/>
          <w:sz w:val="24"/>
          <w:szCs w:val="24"/>
        </w:rPr>
        <w:t xml:space="preserve">Who were the major candidates and their </w:t>
      </w:r>
      <w:r w:rsidR="003F1BE1">
        <w:rPr>
          <w:rFonts w:asciiTheme="majorHAnsi" w:eastAsiaTheme="minorEastAsia" w:hAnsiTheme="majorHAnsi" w:cs="Times"/>
          <w:sz w:val="24"/>
          <w:szCs w:val="24"/>
        </w:rPr>
        <w:t>constituents</w:t>
      </w:r>
      <w:r>
        <w:rPr>
          <w:rFonts w:asciiTheme="majorHAnsi" w:eastAsiaTheme="minorEastAsia" w:hAnsiTheme="majorHAnsi" w:cs="Times"/>
          <w:sz w:val="24"/>
          <w:szCs w:val="24"/>
        </w:rPr>
        <w:t xml:space="preserve"> </w:t>
      </w:r>
    </w:p>
    <w:p w14:paraId="62F57EFD" w14:textId="77777777" w:rsidR="00E83B1D" w:rsidRDefault="00E83B1D" w:rsidP="00E83B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  <w:r>
        <w:rPr>
          <w:rFonts w:asciiTheme="majorHAnsi" w:eastAsiaTheme="minorEastAsia" w:hAnsiTheme="majorHAnsi" w:cs="Times"/>
          <w:sz w:val="24"/>
          <w:szCs w:val="24"/>
        </w:rPr>
        <w:t>What were the final electoral college results</w:t>
      </w:r>
    </w:p>
    <w:p w14:paraId="7F15A911" w14:textId="77777777" w:rsidR="00E83B1D" w:rsidRDefault="00E83B1D" w:rsidP="00E83B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  <w:r>
        <w:rPr>
          <w:rFonts w:asciiTheme="majorHAnsi" w:eastAsiaTheme="minorEastAsia" w:hAnsiTheme="majorHAnsi" w:cs="Times"/>
          <w:sz w:val="24"/>
          <w:szCs w:val="24"/>
        </w:rPr>
        <w:t>Why did the election go to the House of Representatives and what were the results</w:t>
      </w:r>
    </w:p>
    <w:p w14:paraId="7D03E65C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19A95AEC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1111E12F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75F88C8E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5B352489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20C78CD7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2272CB41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28EC4A77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0BF18682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4BC1E372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683F6B6C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6408F45C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46935D5D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1E71A0DD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0834FD3B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73E363B9" w14:textId="77777777" w:rsid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75759F3F" w14:textId="77777777" w:rsidR="00E83B1D" w:rsidRPr="00E83B1D" w:rsidRDefault="00E83B1D" w:rsidP="00E83B1D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4"/>
          <w:szCs w:val="24"/>
        </w:rPr>
      </w:pPr>
    </w:p>
    <w:p w14:paraId="3C6B3B95" w14:textId="77777777" w:rsidR="00E83B1D" w:rsidRPr="00E83B1D" w:rsidRDefault="00E83B1D" w:rsidP="00E83B1D">
      <w:pPr>
        <w:spacing w:before="100" w:beforeAutospacing="1" w:after="100" w:afterAutospacing="1" w:line="240" w:lineRule="auto"/>
        <w:ind w:left="360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E83B1D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lastRenderedPageBreak/>
        <w:t xml:space="preserve">Read </w:t>
      </w:r>
      <w:hyperlink r:id="rId6" w:history="1">
        <w:r w:rsidRPr="00E83B1D">
          <w:rPr>
            <w:rStyle w:val="Hyperlink"/>
            <w:rFonts w:asciiTheme="majorHAnsi" w:eastAsia="Times New Roman" w:hAnsiTheme="majorHAnsi" w:cs="Times New Roman"/>
            <w:bCs/>
            <w:kern w:val="36"/>
            <w:sz w:val="24"/>
            <w:szCs w:val="24"/>
          </w:rPr>
          <w:t>Andrew Jackson’s Shifting Legacy</w:t>
        </w:r>
      </w:hyperlink>
      <w:r w:rsidRPr="00E83B1D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and answer the following questions</w:t>
      </w:r>
    </w:p>
    <w:p w14:paraId="78D99B2B" w14:textId="77777777" w:rsidR="00E83B1D" w:rsidRPr="005B7628" w:rsidRDefault="00E83B1D" w:rsidP="00E83B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  <w:r w:rsidRPr="00E83B1D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According to the author what is the legacy</w:t>
      </w:r>
      <w:r w:rsidRPr="00E83B1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 w:rsidRPr="00E83B1D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of</w:t>
      </w:r>
      <w:r w:rsidRPr="00E83B1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 w:rsidRPr="00E83B1D">
        <w:rPr>
          <w:rFonts w:asciiTheme="majorHAnsi" w:hAnsiTheme="majorHAnsi"/>
          <w:sz w:val="24"/>
          <w:szCs w:val="24"/>
        </w:rPr>
        <w:t>Jackson’s handling of the Nullification Crisis of 1832–1833</w:t>
      </w:r>
      <w:r w:rsidRPr="005B7628">
        <w:rPr>
          <w:rFonts w:asciiTheme="majorHAnsi" w:hAnsiTheme="majorHAnsi"/>
          <w:sz w:val="24"/>
          <w:szCs w:val="24"/>
        </w:rPr>
        <w:t>?</w:t>
      </w:r>
    </w:p>
    <w:p w14:paraId="4F22AADE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0001F65F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66554751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709DE017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73AACF1C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7AD84FA4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57744B20" w14:textId="77777777" w:rsidR="00E83B1D" w:rsidRPr="005B7628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2372F0E7" w14:textId="77777777" w:rsidR="00E83B1D" w:rsidRPr="005B7628" w:rsidRDefault="00E83B1D" w:rsidP="00E83B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 xml:space="preserve">What are the two traits of American society for De Tocqueville and how is Andrew Jackson its “exemplar”? </w:t>
      </w:r>
    </w:p>
    <w:p w14:paraId="0B90A570" w14:textId="77777777" w:rsidR="00E83B1D" w:rsidRPr="005B7628" w:rsidRDefault="00E83B1D" w:rsidP="00E83B1D">
      <w:pPr>
        <w:pStyle w:val="ListParagraph"/>
        <w:rPr>
          <w:rFonts w:asciiTheme="majorHAnsi" w:hAnsiTheme="majorHAnsi"/>
          <w:sz w:val="24"/>
          <w:szCs w:val="24"/>
        </w:rPr>
      </w:pPr>
    </w:p>
    <w:p w14:paraId="47277328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4F79AB95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09B85C1B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00B23DA5" w14:textId="77777777" w:rsidR="00E83B1D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50F3A181" w14:textId="77777777" w:rsidR="00E83B1D" w:rsidRPr="005B7628" w:rsidRDefault="00E83B1D" w:rsidP="00E83B1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</w:p>
    <w:p w14:paraId="2D87C568" w14:textId="77777777" w:rsidR="00E83B1D" w:rsidRPr="005B7628" w:rsidRDefault="00E83B1D" w:rsidP="00E83B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>How is Jackson’s Bank Veto an “attack on corporate privilege and on the concentrated political influence of wealth?”</w:t>
      </w:r>
    </w:p>
    <w:p w14:paraId="4CACE92B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7C"/>
    <w:multiLevelType w:val="hybridMultilevel"/>
    <w:tmpl w:val="7EB2E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F2457"/>
    <w:multiLevelType w:val="hybridMultilevel"/>
    <w:tmpl w:val="A3462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F0684"/>
    <w:multiLevelType w:val="hybridMultilevel"/>
    <w:tmpl w:val="6F5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957EC"/>
    <w:multiLevelType w:val="hybridMultilevel"/>
    <w:tmpl w:val="7B3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1D"/>
    <w:rsid w:val="003803A0"/>
    <w:rsid w:val="003F1BE1"/>
    <w:rsid w:val="007C5F93"/>
    <w:rsid w:val="00E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8F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ilderlehrman.org/history-by-era/age-jackson/essays/andrew-jackson%E2%80%99s-shifting-legac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2015-11-12T15:24:00Z</cp:lastPrinted>
  <dcterms:created xsi:type="dcterms:W3CDTF">2015-11-12T15:15:00Z</dcterms:created>
  <dcterms:modified xsi:type="dcterms:W3CDTF">2015-11-12T16:37:00Z</dcterms:modified>
</cp:coreProperties>
</file>