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0C9C" w14:textId="0B087FD0" w:rsidR="006A22D3" w:rsidRDefault="006A22D3" w:rsidP="006A22D3">
      <w:pPr>
        <w:rPr>
          <w:rFonts w:ascii="Calibri" w:hAnsi="Calibri"/>
          <w:b/>
          <w:bCs/>
          <w:color w:val="000000"/>
        </w:rPr>
      </w:pPr>
      <w:bookmarkStart w:id="0" w:name="_GoBack"/>
      <w:bookmarkEnd w:id="0"/>
      <w:proofErr w:type="gramStart"/>
      <w:r>
        <w:rPr>
          <w:rFonts w:ascii="Calibri" w:hAnsi="Calibri"/>
          <w:b/>
          <w:bCs/>
          <w:color w:val="000000"/>
        </w:rPr>
        <w:t>Name:_</w:t>
      </w:r>
      <w:proofErr w:type="gramEnd"/>
      <w:r>
        <w:rPr>
          <w:rFonts w:ascii="Calibri" w:hAnsi="Calibri"/>
          <w:b/>
          <w:bCs/>
          <w:color w:val="000000"/>
        </w:rPr>
        <w:t>_____________</w:t>
      </w:r>
    </w:p>
    <w:p w14:paraId="7806F811" w14:textId="3E679697" w:rsidR="006A22D3" w:rsidRDefault="006A22D3" w:rsidP="006A22D3">
      <w:pPr>
        <w:rPr>
          <w:rFonts w:ascii="Calibri" w:hAnsi="Calibri"/>
          <w:b/>
          <w:bCs/>
          <w:color w:val="000000"/>
        </w:rPr>
      </w:pPr>
      <w:r>
        <w:rPr>
          <w:rFonts w:ascii="Calibri" w:hAnsi="Calibri"/>
          <w:b/>
          <w:bCs/>
          <w:color w:val="000000"/>
        </w:rPr>
        <w:t>Government</w:t>
      </w:r>
    </w:p>
    <w:p w14:paraId="41ED4EE3" w14:textId="3827AA8B" w:rsidR="006A22D3" w:rsidRDefault="006A22D3" w:rsidP="006A22D3">
      <w:pPr>
        <w:rPr>
          <w:rFonts w:ascii="Calibri" w:hAnsi="Calibri"/>
          <w:b/>
          <w:bCs/>
          <w:color w:val="000000"/>
        </w:rPr>
      </w:pPr>
      <w:r>
        <w:rPr>
          <w:rFonts w:ascii="Calibri" w:hAnsi="Calibri"/>
          <w:b/>
          <w:bCs/>
          <w:color w:val="000000"/>
        </w:rPr>
        <w:t>Home Work due 5/2; full Notes Due by 5/4</w:t>
      </w:r>
      <w:r w:rsidR="00DA42B7">
        <w:rPr>
          <w:rFonts w:ascii="Calibri" w:hAnsi="Calibri"/>
          <w:b/>
          <w:bCs/>
          <w:color w:val="000000"/>
        </w:rPr>
        <w:t xml:space="preserve"> (due on Google Docs) </w:t>
      </w:r>
    </w:p>
    <w:p w14:paraId="2273BC3D" w14:textId="4D094773" w:rsidR="006A22D3" w:rsidRDefault="006A22D3" w:rsidP="006A22D3">
      <w:pPr>
        <w:rPr>
          <w:rFonts w:ascii="Calibri" w:hAnsi="Calibri"/>
          <w:b/>
          <w:bCs/>
          <w:color w:val="000000"/>
        </w:rPr>
      </w:pPr>
      <w:r>
        <w:rPr>
          <w:rFonts w:ascii="Calibri" w:hAnsi="Calibri"/>
          <w:b/>
          <w:bCs/>
          <w:color w:val="000000"/>
        </w:rPr>
        <w:t>75 points</w:t>
      </w:r>
    </w:p>
    <w:p w14:paraId="0D9496B9" w14:textId="77777777" w:rsidR="006A22D3" w:rsidRDefault="006A22D3" w:rsidP="006A22D3">
      <w:pPr>
        <w:rPr>
          <w:rFonts w:ascii="Calibri" w:hAnsi="Calibri"/>
          <w:b/>
          <w:bCs/>
          <w:color w:val="000000"/>
        </w:rPr>
      </w:pPr>
    </w:p>
    <w:p w14:paraId="270906C8" w14:textId="1DFEFE14" w:rsidR="006A22D3" w:rsidRDefault="006A22D3" w:rsidP="006A22D3">
      <w:pPr>
        <w:rPr>
          <w:rFonts w:ascii="Calibri" w:hAnsi="Calibri"/>
          <w:b/>
          <w:bCs/>
          <w:color w:val="000000"/>
        </w:rPr>
      </w:pPr>
      <w:r>
        <w:rPr>
          <w:rFonts w:ascii="Calibri" w:hAnsi="Calibri"/>
          <w:b/>
          <w:bCs/>
          <w:color w:val="000000"/>
        </w:rPr>
        <w:t xml:space="preserve">Directions: </w:t>
      </w:r>
    </w:p>
    <w:p w14:paraId="2055FE06" w14:textId="35CD5390" w:rsidR="006A22D3" w:rsidRPr="00F54D1D" w:rsidRDefault="008D58B7" w:rsidP="006A22D3">
      <w:pPr>
        <w:pStyle w:val="ListParagraph"/>
        <w:numPr>
          <w:ilvl w:val="0"/>
          <w:numId w:val="15"/>
        </w:numPr>
        <w:rPr>
          <w:rFonts w:ascii="Calibri" w:hAnsi="Calibri"/>
          <w:bCs/>
          <w:color w:val="000000"/>
        </w:rPr>
      </w:pPr>
      <w:r w:rsidRPr="00F54D1D">
        <w:rPr>
          <w:rFonts w:ascii="Calibri" w:hAnsi="Calibri"/>
          <w:bCs/>
          <w:color w:val="000000"/>
        </w:rPr>
        <w:t xml:space="preserve">Title your document </w:t>
      </w:r>
      <w:proofErr w:type="spellStart"/>
      <w:r w:rsidRPr="00F54D1D">
        <w:rPr>
          <w:rFonts w:ascii="Calibri" w:hAnsi="Calibri"/>
          <w:bCs/>
          <w:color w:val="000000"/>
        </w:rPr>
        <w:t>Lastname</w:t>
      </w:r>
      <w:proofErr w:type="spellEnd"/>
      <w:r w:rsidRPr="00F54D1D">
        <w:rPr>
          <w:rFonts w:ascii="Calibri" w:hAnsi="Calibri"/>
          <w:bCs/>
          <w:color w:val="000000"/>
        </w:rPr>
        <w:t xml:space="preserve"> __ </w:t>
      </w:r>
      <w:proofErr w:type="spellStart"/>
      <w:r w:rsidRPr="00F54D1D">
        <w:rPr>
          <w:rFonts w:ascii="Calibri" w:hAnsi="Calibri"/>
          <w:bCs/>
          <w:color w:val="000000"/>
        </w:rPr>
        <w:t>Firstname</w:t>
      </w:r>
      <w:proofErr w:type="spellEnd"/>
      <w:r w:rsidRPr="00F54D1D">
        <w:rPr>
          <w:rFonts w:ascii="Calibri" w:hAnsi="Calibri"/>
          <w:bCs/>
          <w:color w:val="000000"/>
        </w:rPr>
        <w:t xml:space="preserve"> __</w:t>
      </w:r>
      <w:r w:rsidR="006A22D3" w:rsidRPr="00F54D1D">
        <w:rPr>
          <w:rFonts w:ascii="Calibri" w:hAnsi="Calibri"/>
          <w:bCs/>
          <w:color w:val="000000"/>
        </w:rPr>
        <w:t xml:space="preserve"> Supreme Court Role Play</w:t>
      </w:r>
    </w:p>
    <w:p w14:paraId="5E555408" w14:textId="4C911DAB" w:rsidR="006A22D3" w:rsidRDefault="006A22D3" w:rsidP="006A22D3">
      <w:pPr>
        <w:pStyle w:val="ListParagraph"/>
        <w:numPr>
          <w:ilvl w:val="0"/>
          <w:numId w:val="15"/>
        </w:numPr>
        <w:rPr>
          <w:rFonts w:ascii="Calibri" w:hAnsi="Calibri"/>
          <w:bCs/>
          <w:color w:val="000000"/>
        </w:rPr>
      </w:pPr>
      <w:r w:rsidRPr="00F54D1D">
        <w:rPr>
          <w:rFonts w:ascii="Calibri" w:hAnsi="Calibri"/>
          <w:bCs/>
          <w:color w:val="000000"/>
        </w:rPr>
        <w:t>Complete the viewing guide questions by 5/2</w:t>
      </w:r>
    </w:p>
    <w:p w14:paraId="74CFD367" w14:textId="77777777" w:rsidR="006A65B9" w:rsidRDefault="006A22D3" w:rsidP="006A22D3">
      <w:pPr>
        <w:pStyle w:val="ListParagraph"/>
        <w:numPr>
          <w:ilvl w:val="0"/>
          <w:numId w:val="15"/>
        </w:numPr>
        <w:rPr>
          <w:rFonts w:ascii="Calibri" w:hAnsi="Calibri"/>
          <w:bCs/>
          <w:color w:val="000000"/>
        </w:rPr>
      </w:pPr>
      <w:r w:rsidRPr="00F54D1D">
        <w:rPr>
          <w:rFonts w:ascii="Calibri" w:hAnsi="Calibri"/>
          <w:bCs/>
          <w:color w:val="000000"/>
        </w:rPr>
        <w:t>Provide det</w:t>
      </w:r>
      <w:r w:rsidR="006A65B9">
        <w:rPr>
          <w:rFonts w:ascii="Calibri" w:hAnsi="Calibri"/>
          <w:bCs/>
          <w:color w:val="000000"/>
        </w:rPr>
        <w:t>ailed notes for your role by 5/2</w:t>
      </w:r>
    </w:p>
    <w:p w14:paraId="27C1B031" w14:textId="4943A454" w:rsidR="006A22D3" w:rsidRPr="00F54D1D" w:rsidRDefault="006A65B9" w:rsidP="006A22D3">
      <w:pPr>
        <w:pStyle w:val="ListParagraph"/>
        <w:numPr>
          <w:ilvl w:val="0"/>
          <w:numId w:val="15"/>
        </w:numPr>
        <w:rPr>
          <w:rFonts w:ascii="Calibri" w:hAnsi="Calibri"/>
          <w:bCs/>
          <w:color w:val="000000"/>
        </w:rPr>
      </w:pPr>
      <w:r>
        <w:rPr>
          <w:rFonts w:ascii="Calibri" w:hAnsi="Calibri"/>
          <w:bCs/>
          <w:color w:val="000000"/>
        </w:rPr>
        <w:t xml:space="preserve">Edit and Complete detailed notes for 5/4. In other </w:t>
      </w:r>
      <w:r w:rsidR="003A1CA1">
        <w:rPr>
          <w:rFonts w:ascii="Calibri" w:hAnsi="Calibri"/>
          <w:bCs/>
          <w:color w:val="000000"/>
        </w:rPr>
        <w:t>words,</w:t>
      </w:r>
      <w:r>
        <w:rPr>
          <w:rFonts w:ascii="Calibri" w:hAnsi="Calibri"/>
          <w:bCs/>
          <w:color w:val="000000"/>
        </w:rPr>
        <w:t xml:space="preserve"> be ready to present first thing on 5/4</w:t>
      </w:r>
      <w:r w:rsidR="006A22D3" w:rsidRPr="00F54D1D">
        <w:rPr>
          <w:rFonts w:ascii="Calibri" w:hAnsi="Calibri"/>
          <w:bCs/>
          <w:color w:val="000000"/>
        </w:rPr>
        <w:t xml:space="preserve"> </w:t>
      </w:r>
    </w:p>
    <w:p w14:paraId="25CAFD20" w14:textId="77777777" w:rsidR="00F54D1D" w:rsidRDefault="00F54D1D" w:rsidP="00DB69E8">
      <w:pPr>
        <w:jc w:val="center"/>
        <w:rPr>
          <w:rFonts w:ascii="Calibri" w:hAnsi="Calibri"/>
          <w:bCs/>
          <w:color w:val="000000"/>
        </w:rPr>
      </w:pPr>
    </w:p>
    <w:p w14:paraId="05B692AB" w14:textId="34216A9A" w:rsidR="000979FB" w:rsidRPr="004F56EF" w:rsidRDefault="000979FB" w:rsidP="00DB69E8">
      <w:pPr>
        <w:jc w:val="center"/>
        <w:rPr>
          <w:rFonts w:ascii="Calibri" w:hAnsi="Calibri"/>
          <w:b/>
          <w:bCs/>
          <w:color w:val="000000"/>
        </w:rPr>
      </w:pPr>
      <w:r w:rsidRPr="004F56EF">
        <w:rPr>
          <w:rFonts w:ascii="Calibri" w:hAnsi="Calibri"/>
          <w:b/>
          <w:bCs/>
          <w:color w:val="000000"/>
        </w:rPr>
        <w:t xml:space="preserve">Watch Crash Course </w:t>
      </w:r>
      <w:hyperlink r:id="rId5" w:history="1">
        <w:r w:rsidRPr="004F56EF">
          <w:rPr>
            <w:rStyle w:val="Hyperlink"/>
            <w:rFonts w:ascii="Calibri" w:hAnsi="Calibri"/>
            <w:b/>
            <w:bCs/>
          </w:rPr>
          <w:t>Government and Politics Episode # 18</w:t>
        </w:r>
      </w:hyperlink>
      <w:r w:rsidR="004F56EF">
        <w:rPr>
          <w:rFonts w:ascii="Calibri" w:hAnsi="Calibri"/>
          <w:b/>
          <w:bCs/>
          <w:color w:val="000000"/>
        </w:rPr>
        <w:t xml:space="preserve"> and answer the following questions</w:t>
      </w:r>
    </w:p>
    <w:p w14:paraId="1990898F" w14:textId="77777777" w:rsidR="000979FB" w:rsidRPr="00F54D1D" w:rsidRDefault="000979FB" w:rsidP="00DB69E8">
      <w:pPr>
        <w:jc w:val="center"/>
        <w:rPr>
          <w:rFonts w:ascii="Calibri" w:hAnsi="Calibri"/>
          <w:bCs/>
          <w:color w:val="000000"/>
        </w:rPr>
      </w:pPr>
    </w:p>
    <w:p w14:paraId="58FA019F" w14:textId="245F9FC4" w:rsidR="000979FB" w:rsidRDefault="000979FB" w:rsidP="000979FB">
      <w:pPr>
        <w:pStyle w:val="ListParagraph"/>
        <w:numPr>
          <w:ilvl w:val="0"/>
          <w:numId w:val="14"/>
        </w:numPr>
        <w:rPr>
          <w:rFonts w:ascii="Calibri" w:hAnsi="Calibri"/>
          <w:bCs/>
          <w:color w:val="000000"/>
        </w:rPr>
      </w:pPr>
      <w:r w:rsidRPr="00F54D1D">
        <w:rPr>
          <w:rFonts w:ascii="Calibri" w:hAnsi="Calibri"/>
          <w:bCs/>
          <w:color w:val="000000"/>
        </w:rPr>
        <w:t>What are the three basic functions of courts?</w:t>
      </w:r>
    </w:p>
    <w:p w14:paraId="775D8E50" w14:textId="77777777" w:rsidR="00F54D1D" w:rsidRDefault="00F54D1D" w:rsidP="00F54D1D">
      <w:pPr>
        <w:rPr>
          <w:rFonts w:ascii="Calibri" w:hAnsi="Calibri"/>
          <w:bCs/>
          <w:color w:val="000000"/>
        </w:rPr>
      </w:pPr>
    </w:p>
    <w:p w14:paraId="3960218F" w14:textId="77777777" w:rsidR="00F54D1D" w:rsidRDefault="00F54D1D" w:rsidP="00F54D1D">
      <w:pPr>
        <w:rPr>
          <w:rFonts w:ascii="Calibri" w:hAnsi="Calibri"/>
          <w:bCs/>
          <w:color w:val="000000"/>
        </w:rPr>
      </w:pPr>
    </w:p>
    <w:p w14:paraId="37F43C52" w14:textId="77777777" w:rsidR="00F54D1D" w:rsidRDefault="00F54D1D" w:rsidP="00F54D1D">
      <w:pPr>
        <w:rPr>
          <w:rFonts w:ascii="Calibri" w:hAnsi="Calibri"/>
          <w:bCs/>
          <w:color w:val="000000"/>
        </w:rPr>
      </w:pPr>
    </w:p>
    <w:p w14:paraId="2FBAF9AB" w14:textId="77777777" w:rsidR="00F54D1D" w:rsidRDefault="00F54D1D" w:rsidP="00F54D1D">
      <w:pPr>
        <w:rPr>
          <w:rFonts w:ascii="Calibri" w:hAnsi="Calibri"/>
          <w:bCs/>
          <w:color w:val="000000"/>
        </w:rPr>
      </w:pPr>
    </w:p>
    <w:p w14:paraId="3308F3D5" w14:textId="77777777" w:rsidR="00F54D1D" w:rsidRDefault="00F54D1D" w:rsidP="00F54D1D">
      <w:pPr>
        <w:rPr>
          <w:rFonts w:ascii="Calibri" w:hAnsi="Calibri"/>
          <w:bCs/>
          <w:color w:val="000000"/>
        </w:rPr>
      </w:pPr>
    </w:p>
    <w:p w14:paraId="56DB3C9D" w14:textId="77777777" w:rsidR="002E67AD" w:rsidRDefault="002E67AD" w:rsidP="00F54D1D">
      <w:pPr>
        <w:rPr>
          <w:rFonts w:ascii="Calibri" w:hAnsi="Calibri"/>
          <w:bCs/>
          <w:color w:val="000000"/>
        </w:rPr>
      </w:pPr>
    </w:p>
    <w:p w14:paraId="33B1465A" w14:textId="77777777" w:rsidR="002E67AD" w:rsidRPr="00F54D1D" w:rsidRDefault="002E67AD" w:rsidP="00F54D1D">
      <w:pPr>
        <w:rPr>
          <w:rFonts w:ascii="Calibri" w:hAnsi="Calibri"/>
          <w:bCs/>
          <w:color w:val="000000"/>
        </w:rPr>
      </w:pPr>
    </w:p>
    <w:p w14:paraId="0380F6A7" w14:textId="68159890" w:rsidR="000979FB" w:rsidRDefault="000979FB" w:rsidP="000979FB">
      <w:pPr>
        <w:pStyle w:val="ListParagraph"/>
        <w:numPr>
          <w:ilvl w:val="0"/>
          <w:numId w:val="14"/>
        </w:numPr>
        <w:rPr>
          <w:rFonts w:ascii="Calibri" w:hAnsi="Calibri"/>
          <w:bCs/>
          <w:color w:val="000000"/>
        </w:rPr>
      </w:pPr>
      <w:r w:rsidRPr="00F54D1D">
        <w:rPr>
          <w:rFonts w:ascii="Calibri" w:hAnsi="Calibri"/>
          <w:bCs/>
          <w:color w:val="000000"/>
        </w:rPr>
        <w:t>What are the four characteristics of the Federal Court System?</w:t>
      </w:r>
    </w:p>
    <w:p w14:paraId="797EFCA1" w14:textId="77777777" w:rsidR="00F54D1D" w:rsidRDefault="00F54D1D" w:rsidP="00F54D1D">
      <w:pPr>
        <w:rPr>
          <w:rFonts w:ascii="Calibri" w:hAnsi="Calibri"/>
          <w:bCs/>
          <w:color w:val="000000"/>
        </w:rPr>
      </w:pPr>
    </w:p>
    <w:p w14:paraId="48A92832" w14:textId="77777777" w:rsidR="00F54D1D" w:rsidRDefault="00F54D1D" w:rsidP="00F54D1D">
      <w:pPr>
        <w:rPr>
          <w:rFonts w:ascii="Calibri" w:hAnsi="Calibri"/>
          <w:bCs/>
          <w:color w:val="000000"/>
        </w:rPr>
      </w:pPr>
    </w:p>
    <w:p w14:paraId="32E4B314" w14:textId="77777777" w:rsidR="002E67AD" w:rsidRDefault="002E67AD" w:rsidP="00F54D1D">
      <w:pPr>
        <w:rPr>
          <w:rFonts w:ascii="Calibri" w:hAnsi="Calibri"/>
          <w:bCs/>
          <w:color w:val="000000"/>
        </w:rPr>
      </w:pPr>
    </w:p>
    <w:p w14:paraId="0AB6CB94" w14:textId="77777777" w:rsidR="002E67AD" w:rsidRDefault="002E67AD" w:rsidP="00F54D1D">
      <w:pPr>
        <w:rPr>
          <w:rFonts w:ascii="Calibri" w:hAnsi="Calibri"/>
          <w:bCs/>
          <w:color w:val="000000"/>
        </w:rPr>
      </w:pPr>
    </w:p>
    <w:p w14:paraId="21ACA0EB" w14:textId="77777777" w:rsidR="002E67AD" w:rsidRDefault="002E67AD" w:rsidP="00F54D1D">
      <w:pPr>
        <w:rPr>
          <w:rFonts w:ascii="Calibri" w:hAnsi="Calibri"/>
          <w:bCs/>
          <w:color w:val="000000"/>
        </w:rPr>
      </w:pPr>
    </w:p>
    <w:p w14:paraId="76A61B07" w14:textId="77777777" w:rsidR="002E67AD" w:rsidRDefault="002E67AD" w:rsidP="00F54D1D">
      <w:pPr>
        <w:rPr>
          <w:rFonts w:ascii="Calibri" w:hAnsi="Calibri"/>
          <w:bCs/>
          <w:color w:val="000000"/>
        </w:rPr>
      </w:pPr>
    </w:p>
    <w:p w14:paraId="5D67DC91" w14:textId="77777777" w:rsidR="002E67AD" w:rsidRDefault="002E67AD" w:rsidP="00F54D1D">
      <w:pPr>
        <w:rPr>
          <w:rFonts w:ascii="Calibri" w:hAnsi="Calibri"/>
          <w:bCs/>
          <w:color w:val="000000"/>
        </w:rPr>
      </w:pPr>
    </w:p>
    <w:p w14:paraId="1C77E5B3" w14:textId="77777777" w:rsidR="00F54D1D" w:rsidRPr="00F54D1D" w:rsidRDefault="00F54D1D" w:rsidP="00F54D1D">
      <w:pPr>
        <w:rPr>
          <w:rFonts w:ascii="Calibri" w:hAnsi="Calibri"/>
          <w:bCs/>
          <w:color w:val="000000"/>
        </w:rPr>
      </w:pPr>
    </w:p>
    <w:p w14:paraId="1F8ACC0C" w14:textId="41D84FA1" w:rsidR="000979FB" w:rsidRDefault="006A22D3" w:rsidP="000979FB">
      <w:pPr>
        <w:pStyle w:val="ListParagraph"/>
        <w:numPr>
          <w:ilvl w:val="0"/>
          <w:numId w:val="14"/>
        </w:numPr>
        <w:rPr>
          <w:rFonts w:ascii="Calibri" w:hAnsi="Calibri"/>
          <w:bCs/>
          <w:color w:val="000000"/>
        </w:rPr>
      </w:pPr>
      <w:r w:rsidRPr="00F54D1D">
        <w:rPr>
          <w:rFonts w:ascii="Calibri" w:hAnsi="Calibri"/>
          <w:bCs/>
          <w:color w:val="000000"/>
        </w:rPr>
        <w:t xml:space="preserve">What is common law? </w:t>
      </w:r>
    </w:p>
    <w:p w14:paraId="3EB3CE35" w14:textId="77777777" w:rsidR="00F54D1D" w:rsidRDefault="00F54D1D" w:rsidP="00F54D1D">
      <w:pPr>
        <w:rPr>
          <w:rFonts w:ascii="Calibri" w:hAnsi="Calibri"/>
          <w:bCs/>
          <w:color w:val="000000"/>
        </w:rPr>
      </w:pPr>
    </w:p>
    <w:p w14:paraId="200D32A5" w14:textId="77777777" w:rsidR="00F54D1D" w:rsidRDefault="00F54D1D" w:rsidP="00F54D1D">
      <w:pPr>
        <w:rPr>
          <w:rFonts w:ascii="Calibri" w:hAnsi="Calibri"/>
          <w:bCs/>
          <w:color w:val="000000"/>
        </w:rPr>
      </w:pPr>
    </w:p>
    <w:p w14:paraId="355CB5B0" w14:textId="77777777" w:rsidR="00F54D1D" w:rsidRDefault="00F54D1D" w:rsidP="00F54D1D">
      <w:pPr>
        <w:rPr>
          <w:rFonts w:ascii="Calibri" w:hAnsi="Calibri"/>
          <w:bCs/>
          <w:color w:val="000000"/>
        </w:rPr>
      </w:pPr>
    </w:p>
    <w:p w14:paraId="74859EC8" w14:textId="77777777" w:rsidR="002E67AD" w:rsidRDefault="002E67AD" w:rsidP="00F54D1D">
      <w:pPr>
        <w:rPr>
          <w:rFonts w:ascii="Calibri" w:hAnsi="Calibri"/>
          <w:bCs/>
          <w:color w:val="000000"/>
        </w:rPr>
      </w:pPr>
    </w:p>
    <w:p w14:paraId="45296561" w14:textId="77777777" w:rsidR="002E67AD" w:rsidRDefault="002E67AD" w:rsidP="00F54D1D">
      <w:pPr>
        <w:rPr>
          <w:rFonts w:ascii="Calibri" w:hAnsi="Calibri"/>
          <w:bCs/>
          <w:color w:val="000000"/>
        </w:rPr>
      </w:pPr>
    </w:p>
    <w:p w14:paraId="6023047E" w14:textId="77777777" w:rsidR="002E67AD" w:rsidRPr="00F54D1D" w:rsidRDefault="002E67AD" w:rsidP="00F54D1D">
      <w:pPr>
        <w:rPr>
          <w:rFonts w:ascii="Calibri" w:hAnsi="Calibri"/>
          <w:bCs/>
          <w:color w:val="000000"/>
        </w:rPr>
      </w:pPr>
    </w:p>
    <w:p w14:paraId="404288D1" w14:textId="538792B7" w:rsidR="008D58B7" w:rsidRDefault="008D58B7" w:rsidP="000979FB">
      <w:pPr>
        <w:pStyle w:val="ListParagraph"/>
        <w:numPr>
          <w:ilvl w:val="0"/>
          <w:numId w:val="14"/>
        </w:numPr>
        <w:rPr>
          <w:rFonts w:ascii="Calibri" w:hAnsi="Calibri"/>
          <w:bCs/>
          <w:color w:val="000000"/>
        </w:rPr>
      </w:pPr>
      <w:r w:rsidRPr="00F54D1D">
        <w:rPr>
          <w:rFonts w:ascii="Calibri" w:hAnsi="Calibri"/>
          <w:bCs/>
          <w:color w:val="000000"/>
        </w:rPr>
        <w:t xml:space="preserve">What are the three types of law? Briefly describe each. </w:t>
      </w:r>
    </w:p>
    <w:p w14:paraId="40B3014C" w14:textId="77777777" w:rsidR="00F54D1D" w:rsidRDefault="00F54D1D" w:rsidP="00F54D1D">
      <w:pPr>
        <w:rPr>
          <w:rFonts w:ascii="Calibri" w:hAnsi="Calibri"/>
          <w:bCs/>
          <w:color w:val="000000"/>
        </w:rPr>
      </w:pPr>
    </w:p>
    <w:p w14:paraId="3A702FD7" w14:textId="77777777" w:rsidR="002E67AD" w:rsidRDefault="002E67AD" w:rsidP="00F54D1D">
      <w:pPr>
        <w:rPr>
          <w:rFonts w:ascii="Calibri" w:hAnsi="Calibri"/>
          <w:bCs/>
          <w:color w:val="000000"/>
        </w:rPr>
      </w:pPr>
    </w:p>
    <w:p w14:paraId="7CE80B51" w14:textId="77777777" w:rsidR="002E67AD" w:rsidRDefault="002E67AD" w:rsidP="00F54D1D">
      <w:pPr>
        <w:rPr>
          <w:rFonts w:ascii="Calibri" w:hAnsi="Calibri"/>
          <w:bCs/>
          <w:color w:val="000000"/>
        </w:rPr>
      </w:pPr>
    </w:p>
    <w:p w14:paraId="0715DF0F" w14:textId="77777777" w:rsidR="002E67AD" w:rsidRDefault="002E67AD" w:rsidP="00F54D1D">
      <w:pPr>
        <w:rPr>
          <w:rFonts w:ascii="Calibri" w:hAnsi="Calibri"/>
          <w:bCs/>
          <w:color w:val="000000"/>
        </w:rPr>
      </w:pPr>
    </w:p>
    <w:p w14:paraId="29F3C9B7" w14:textId="06B55F6C" w:rsidR="00E743B1" w:rsidRDefault="00E743B1" w:rsidP="00F54D1D">
      <w:pPr>
        <w:rPr>
          <w:rFonts w:ascii="Calibri" w:hAnsi="Calibri"/>
          <w:b/>
          <w:bCs/>
          <w:color w:val="000000"/>
        </w:rPr>
      </w:pPr>
      <w:r>
        <w:rPr>
          <w:rFonts w:ascii="Calibri" w:hAnsi="Calibri"/>
          <w:b/>
          <w:bCs/>
          <w:color w:val="000000"/>
        </w:rPr>
        <w:lastRenderedPageBreak/>
        <w:t xml:space="preserve">Watch Crash </w:t>
      </w:r>
      <w:hyperlink r:id="rId6" w:history="1">
        <w:r w:rsidRPr="00DA42B7">
          <w:rPr>
            <w:rStyle w:val="Hyperlink"/>
            <w:rFonts w:ascii="Calibri" w:hAnsi="Calibri"/>
            <w:b/>
            <w:bCs/>
          </w:rPr>
          <w:t>Cours</w:t>
        </w:r>
        <w:r w:rsidR="00C76FFE" w:rsidRPr="00DA42B7">
          <w:rPr>
            <w:rStyle w:val="Hyperlink"/>
            <w:rFonts w:ascii="Calibri" w:hAnsi="Calibri"/>
            <w:b/>
            <w:bCs/>
          </w:rPr>
          <w:t>e</w:t>
        </w:r>
        <w:r w:rsidRPr="00DA42B7">
          <w:rPr>
            <w:rStyle w:val="Hyperlink"/>
            <w:rFonts w:ascii="Calibri" w:hAnsi="Calibri"/>
            <w:b/>
            <w:bCs/>
          </w:rPr>
          <w:t xml:space="preserve"> Gove</w:t>
        </w:r>
        <w:r w:rsidR="00280962" w:rsidRPr="00DA42B7">
          <w:rPr>
            <w:rStyle w:val="Hyperlink"/>
            <w:rFonts w:ascii="Calibri" w:hAnsi="Calibri"/>
            <w:b/>
            <w:bCs/>
          </w:rPr>
          <w:t>rnment and Politics Episode #</w:t>
        </w:r>
      </w:hyperlink>
      <w:r w:rsidR="00280962">
        <w:rPr>
          <w:rFonts w:ascii="Calibri" w:hAnsi="Calibri"/>
          <w:b/>
          <w:bCs/>
          <w:color w:val="000000"/>
        </w:rPr>
        <w:t xml:space="preserve"> 20</w:t>
      </w:r>
      <w:r w:rsidR="004F56EF">
        <w:rPr>
          <w:rFonts w:ascii="Calibri" w:hAnsi="Calibri"/>
          <w:b/>
          <w:bCs/>
          <w:color w:val="000000"/>
        </w:rPr>
        <w:t xml:space="preserve"> and answer the following questions</w:t>
      </w:r>
    </w:p>
    <w:p w14:paraId="4DC3D9AD" w14:textId="77777777" w:rsidR="00E743B1" w:rsidRDefault="00E743B1" w:rsidP="00F54D1D">
      <w:pPr>
        <w:rPr>
          <w:rFonts w:ascii="Calibri" w:hAnsi="Calibri"/>
          <w:b/>
          <w:bCs/>
          <w:color w:val="000000"/>
        </w:rPr>
      </w:pPr>
    </w:p>
    <w:p w14:paraId="49A6C35F" w14:textId="59436C6B" w:rsidR="00C76FFE" w:rsidRPr="002E67AD" w:rsidRDefault="00575951" w:rsidP="00575951">
      <w:pPr>
        <w:pStyle w:val="ListParagraph"/>
        <w:numPr>
          <w:ilvl w:val="0"/>
          <w:numId w:val="17"/>
        </w:numPr>
        <w:rPr>
          <w:rFonts w:ascii="Calibri" w:hAnsi="Calibri"/>
          <w:bCs/>
          <w:color w:val="000000"/>
        </w:rPr>
      </w:pPr>
      <w:r w:rsidRPr="00575951">
        <w:rPr>
          <w:rFonts w:ascii="Calibri" w:hAnsi="Calibri"/>
          <w:bCs/>
          <w:color w:val="000000"/>
        </w:rPr>
        <w:t xml:space="preserve">What is a </w:t>
      </w:r>
      <w:r w:rsidRPr="00A47914">
        <w:rPr>
          <w:rFonts w:ascii="Calibri" w:hAnsi="Calibri"/>
          <w:bCs/>
          <w:i/>
          <w:color w:val="000000"/>
        </w:rPr>
        <w:t>Writ of Certiorari</w:t>
      </w:r>
      <w:r w:rsidRPr="00575951">
        <w:rPr>
          <w:rFonts w:ascii="Calibri" w:hAnsi="Calibri"/>
          <w:bCs/>
          <w:color w:val="000000"/>
        </w:rPr>
        <w:t xml:space="preserve"> and why would the court decide to hear </w:t>
      </w:r>
      <w:r w:rsidR="00A144D0" w:rsidRPr="00575951">
        <w:rPr>
          <w:rFonts w:ascii="Calibri" w:hAnsi="Calibri"/>
          <w:bCs/>
          <w:color w:val="000000"/>
        </w:rPr>
        <w:t>it?</w:t>
      </w:r>
      <w:r w:rsidRPr="00575951">
        <w:rPr>
          <w:rFonts w:ascii="Calibri" w:hAnsi="Calibri"/>
          <w:bCs/>
          <w:color w:val="000000"/>
        </w:rPr>
        <w:t xml:space="preserve"> </w:t>
      </w:r>
      <w:r w:rsidRPr="00575951">
        <w:rPr>
          <w:rFonts w:ascii="Calibri" w:hAnsi="Calibri"/>
          <w:b/>
          <w:bCs/>
          <w:color w:val="000000"/>
        </w:rPr>
        <w:t xml:space="preserve">Be Specific. </w:t>
      </w:r>
    </w:p>
    <w:p w14:paraId="66050F82" w14:textId="77777777" w:rsidR="002E67AD" w:rsidRDefault="002E67AD" w:rsidP="002E67AD">
      <w:pPr>
        <w:rPr>
          <w:rFonts w:ascii="Calibri" w:hAnsi="Calibri"/>
          <w:bCs/>
          <w:color w:val="000000"/>
        </w:rPr>
      </w:pPr>
    </w:p>
    <w:p w14:paraId="2B286D17" w14:textId="77777777" w:rsidR="002E67AD" w:rsidRDefault="002E67AD" w:rsidP="002E67AD">
      <w:pPr>
        <w:rPr>
          <w:rFonts w:ascii="Calibri" w:hAnsi="Calibri"/>
          <w:bCs/>
          <w:color w:val="000000"/>
        </w:rPr>
      </w:pPr>
    </w:p>
    <w:p w14:paraId="48EDE0B3" w14:textId="77777777" w:rsidR="002E67AD" w:rsidRDefault="002E67AD" w:rsidP="002E67AD">
      <w:pPr>
        <w:rPr>
          <w:rFonts w:ascii="Calibri" w:hAnsi="Calibri"/>
          <w:bCs/>
          <w:color w:val="000000"/>
        </w:rPr>
      </w:pPr>
    </w:p>
    <w:p w14:paraId="68D20898" w14:textId="77777777" w:rsidR="002E67AD" w:rsidRDefault="002E67AD" w:rsidP="002E67AD">
      <w:pPr>
        <w:rPr>
          <w:rFonts w:ascii="Calibri" w:hAnsi="Calibri"/>
          <w:bCs/>
          <w:color w:val="000000"/>
        </w:rPr>
      </w:pPr>
    </w:p>
    <w:p w14:paraId="5CA099B1" w14:textId="77777777" w:rsidR="002E67AD" w:rsidRDefault="002E67AD" w:rsidP="002E67AD">
      <w:pPr>
        <w:rPr>
          <w:rFonts w:ascii="Calibri" w:hAnsi="Calibri"/>
          <w:bCs/>
          <w:color w:val="000000"/>
        </w:rPr>
      </w:pPr>
    </w:p>
    <w:p w14:paraId="1834F96A" w14:textId="77777777" w:rsidR="002E67AD" w:rsidRPr="002E67AD" w:rsidRDefault="002E67AD" w:rsidP="002E67AD">
      <w:pPr>
        <w:rPr>
          <w:rFonts w:ascii="Calibri" w:hAnsi="Calibri"/>
          <w:bCs/>
          <w:color w:val="000000"/>
        </w:rPr>
      </w:pPr>
    </w:p>
    <w:p w14:paraId="2BEE5757" w14:textId="5A296764" w:rsidR="00575951" w:rsidRPr="002E67AD" w:rsidRDefault="00A144D0" w:rsidP="00575951">
      <w:pPr>
        <w:pStyle w:val="ListParagraph"/>
        <w:numPr>
          <w:ilvl w:val="0"/>
          <w:numId w:val="17"/>
        </w:numPr>
        <w:rPr>
          <w:rFonts w:ascii="Calibri" w:hAnsi="Calibri"/>
          <w:bCs/>
          <w:color w:val="000000"/>
        </w:rPr>
      </w:pPr>
      <w:r>
        <w:rPr>
          <w:rFonts w:ascii="Calibri" w:hAnsi="Calibri"/>
          <w:bCs/>
          <w:color w:val="000000"/>
        </w:rPr>
        <w:t xml:space="preserve">What are </w:t>
      </w:r>
      <w:r w:rsidRPr="00A144D0">
        <w:rPr>
          <w:rFonts w:ascii="Calibri" w:hAnsi="Calibri"/>
          <w:bCs/>
          <w:i/>
          <w:color w:val="000000"/>
        </w:rPr>
        <w:t>briefs?</w:t>
      </w:r>
      <w:r>
        <w:rPr>
          <w:rFonts w:ascii="Calibri" w:hAnsi="Calibri"/>
          <w:bCs/>
          <w:i/>
          <w:color w:val="000000"/>
        </w:rPr>
        <w:t xml:space="preserve"> </w:t>
      </w:r>
      <w:r>
        <w:rPr>
          <w:rFonts w:ascii="Calibri" w:hAnsi="Calibri"/>
          <w:bCs/>
          <w:color w:val="000000"/>
        </w:rPr>
        <w:t xml:space="preserve">Who is the </w:t>
      </w:r>
      <w:r>
        <w:rPr>
          <w:rFonts w:ascii="Calibri" w:hAnsi="Calibri"/>
          <w:bCs/>
          <w:i/>
          <w:color w:val="000000"/>
        </w:rPr>
        <w:t xml:space="preserve">petitioner? </w:t>
      </w:r>
      <w:r>
        <w:rPr>
          <w:rFonts w:ascii="Calibri" w:hAnsi="Calibri"/>
          <w:bCs/>
          <w:color w:val="000000"/>
        </w:rPr>
        <w:t xml:space="preserve">Who is the </w:t>
      </w:r>
      <w:r>
        <w:rPr>
          <w:rFonts w:ascii="Calibri" w:hAnsi="Calibri"/>
          <w:bCs/>
          <w:i/>
          <w:color w:val="000000"/>
        </w:rPr>
        <w:t xml:space="preserve">respondent? </w:t>
      </w:r>
    </w:p>
    <w:p w14:paraId="43511061" w14:textId="77777777" w:rsidR="002E67AD" w:rsidRDefault="002E67AD" w:rsidP="002E67AD">
      <w:pPr>
        <w:rPr>
          <w:rFonts w:ascii="Calibri" w:hAnsi="Calibri"/>
          <w:bCs/>
          <w:color w:val="000000"/>
        </w:rPr>
      </w:pPr>
    </w:p>
    <w:p w14:paraId="3A6BE5FA" w14:textId="77777777" w:rsidR="002E67AD" w:rsidRDefault="002E67AD" w:rsidP="002E67AD">
      <w:pPr>
        <w:rPr>
          <w:rFonts w:ascii="Calibri" w:hAnsi="Calibri"/>
          <w:bCs/>
          <w:color w:val="000000"/>
        </w:rPr>
      </w:pPr>
    </w:p>
    <w:p w14:paraId="58627A8A" w14:textId="77777777" w:rsidR="002E67AD" w:rsidRDefault="002E67AD" w:rsidP="002E67AD">
      <w:pPr>
        <w:rPr>
          <w:rFonts w:ascii="Calibri" w:hAnsi="Calibri"/>
          <w:bCs/>
          <w:color w:val="000000"/>
        </w:rPr>
      </w:pPr>
    </w:p>
    <w:p w14:paraId="5503EE5A" w14:textId="77777777" w:rsidR="002E67AD" w:rsidRDefault="002E67AD" w:rsidP="002E67AD">
      <w:pPr>
        <w:rPr>
          <w:rFonts w:ascii="Calibri" w:hAnsi="Calibri"/>
          <w:bCs/>
          <w:color w:val="000000"/>
        </w:rPr>
      </w:pPr>
    </w:p>
    <w:p w14:paraId="12DBD3F5" w14:textId="77777777" w:rsidR="002E67AD" w:rsidRDefault="002E67AD" w:rsidP="002E67AD">
      <w:pPr>
        <w:rPr>
          <w:rFonts w:ascii="Calibri" w:hAnsi="Calibri"/>
          <w:bCs/>
          <w:color w:val="000000"/>
        </w:rPr>
      </w:pPr>
    </w:p>
    <w:p w14:paraId="165F08A4" w14:textId="77777777" w:rsidR="002E67AD" w:rsidRPr="002E67AD" w:rsidRDefault="002E67AD" w:rsidP="002E67AD">
      <w:pPr>
        <w:rPr>
          <w:rFonts w:ascii="Calibri" w:hAnsi="Calibri"/>
          <w:bCs/>
          <w:color w:val="000000"/>
        </w:rPr>
      </w:pPr>
    </w:p>
    <w:p w14:paraId="01703EC6" w14:textId="28ECE4DA" w:rsidR="00A144D0" w:rsidRPr="002E67AD" w:rsidRDefault="002E67AD" w:rsidP="00575951">
      <w:pPr>
        <w:pStyle w:val="ListParagraph"/>
        <w:numPr>
          <w:ilvl w:val="0"/>
          <w:numId w:val="17"/>
        </w:numPr>
        <w:rPr>
          <w:rFonts w:ascii="Calibri" w:hAnsi="Calibri"/>
          <w:bCs/>
          <w:color w:val="000000"/>
        </w:rPr>
      </w:pPr>
      <w:r>
        <w:rPr>
          <w:rFonts w:ascii="Calibri" w:hAnsi="Calibri"/>
          <w:bCs/>
          <w:color w:val="000000"/>
        </w:rPr>
        <w:t xml:space="preserve">What is an </w:t>
      </w:r>
      <w:r w:rsidRPr="002E67AD">
        <w:rPr>
          <w:rFonts w:ascii="Calibri" w:hAnsi="Calibri"/>
          <w:bCs/>
          <w:i/>
          <w:color w:val="000000"/>
        </w:rPr>
        <w:t>Amicus Brief</w:t>
      </w:r>
      <w:r>
        <w:rPr>
          <w:rFonts w:ascii="Calibri" w:hAnsi="Calibri"/>
          <w:bCs/>
          <w:i/>
          <w:color w:val="000000"/>
        </w:rPr>
        <w:t>?</w:t>
      </w:r>
    </w:p>
    <w:p w14:paraId="53B3C449" w14:textId="77777777" w:rsidR="002E67AD" w:rsidRDefault="002E67AD" w:rsidP="002E67AD">
      <w:pPr>
        <w:rPr>
          <w:rFonts w:ascii="Calibri" w:hAnsi="Calibri"/>
          <w:bCs/>
          <w:color w:val="000000"/>
        </w:rPr>
      </w:pPr>
    </w:p>
    <w:p w14:paraId="34DE7CFB" w14:textId="77777777" w:rsidR="002E67AD" w:rsidRDefault="002E67AD" w:rsidP="002E67AD">
      <w:pPr>
        <w:rPr>
          <w:rFonts w:ascii="Calibri" w:hAnsi="Calibri"/>
          <w:bCs/>
          <w:color w:val="000000"/>
        </w:rPr>
      </w:pPr>
    </w:p>
    <w:p w14:paraId="566D7024" w14:textId="77777777" w:rsidR="002E67AD" w:rsidRDefault="002E67AD" w:rsidP="002E67AD">
      <w:pPr>
        <w:rPr>
          <w:rFonts w:ascii="Calibri" w:hAnsi="Calibri"/>
          <w:bCs/>
          <w:color w:val="000000"/>
        </w:rPr>
      </w:pPr>
    </w:p>
    <w:p w14:paraId="3F73EF71" w14:textId="77777777" w:rsidR="002E67AD" w:rsidRDefault="002E67AD" w:rsidP="002E67AD">
      <w:pPr>
        <w:rPr>
          <w:rFonts w:ascii="Calibri" w:hAnsi="Calibri"/>
          <w:bCs/>
          <w:color w:val="000000"/>
        </w:rPr>
      </w:pPr>
    </w:p>
    <w:p w14:paraId="5DB59E23" w14:textId="77777777" w:rsidR="002E67AD" w:rsidRDefault="002E67AD" w:rsidP="002E67AD">
      <w:pPr>
        <w:rPr>
          <w:rFonts w:ascii="Calibri" w:hAnsi="Calibri"/>
          <w:bCs/>
          <w:color w:val="000000"/>
        </w:rPr>
      </w:pPr>
    </w:p>
    <w:p w14:paraId="1B80879F" w14:textId="77777777" w:rsidR="002E67AD" w:rsidRPr="002E67AD" w:rsidRDefault="002E67AD" w:rsidP="002E67AD">
      <w:pPr>
        <w:rPr>
          <w:rFonts w:ascii="Calibri" w:hAnsi="Calibri"/>
          <w:bCs/>
          <w:color w:val="000000"/>
        </w:rPr>
      </w:pPr>
    </w:p>
    <w:p w14:paraId="23144BA0" w14:textId="5CA5F717" w:rsidR="002E67AD" w:rsidRDefault="002E67AD" w:rsidP="00575951">
      <w:pPr>
        <w:pStyle w:val="ListParagraph"/>
        <w:numPr>
          <w:ilvl w:val="0"/>
          <w:numId w:val="17"/>
        </w:numPr>
        <w:rPr>
          <w:rFonts w:ascii="Calibri" w:hAnsi="Calibri"/>
          <w:bCs/>
          <w:color w:val="000000"/>
        </w:rPr>
      </w:pPr>
      <w:r>
        <w:rPr>
          <w:rFonts w:ascii="Calibri" w:hAnsi="Calibri"/>
          <w:bCs/>
          <w:color w:val="000000"/>
        </w:rPr>
        <w:t xml:space="preserve">Describe Oral Arguments? </w:t>
      </w:r>
    </w:p>
    <w:p w14:paraId="2CDFAF9C" w14:textId="77777777" w:rsidR="002E67AD" w:rsidRDefault="002E67AD" w:rsidP="002E67AD">
      <w:pPr>
        <w:rPr>
          <w:rFonts w:ascii="Calibri" w:hAnsi="Calibri"/>
          <w:bCs/>
          <w:color w:val="000000"/>
        </w:rPr>
      </w:pPr>
    </w:p>
    <w:p w14:paraId="41F11CE6" w14:textId="77777777" w:rsidR="002E67AD" w:rsidRDefault="002E67AD" w:rsidP="002E67AD">
      <w:pPr>
        <w:rPr>
          <w:rFonts w:ascii="Calibri" w:hAnsi="Calibri"/>
          <w:bCs/>
          <w:color w:val="000000"/>
        </w:rPr>
      </w:pPr>
    </w:p>
    <w:p w14:paraId="59EE8902" w14:textId="77777777" w:rsidR="002E67AD" w:rsidRDefault="002E67AD" w:rsidP="002E67AD">
      <w:pPr>
        <w:rPr>
          <w:rFonts w:ascii="Calibri" w:hAnsi="Calibri"/>
          <w:bCs/>
          <w:color w:val="000000"/>
        </w:rPr>
      </w:pPr>
    </w:p>
    <w:p w14:paraId="2F0AE952" w14:textId="77777777" w:rsidR="002E67AD" w:rsidRDefault="002E67AD" w:rsidP="002E67AD">
      <w:pPr>
        <w:rPr>
          <w:rFonts w:ascii="Calibri" w:hAnsi="Calibri"/>
          <w:bCs/>
          <w:color w:val="000000"/>
        </w:rPr>
      </w:pPr>
    </w:p>
    <w:p w14:paraId="50A5AF3A" w14:textId="77777777" w:rsidR="002E67AD" w:rsidRDefault="002E67AD" w:rsidP="002E67AD">
      <w:pPr>
        <w:rPr>
          <w:rFonts w:ascii="Calibri" w:hAnsi="Calibri"/>
          <w:bCs/>
          <w:color w:val="000000"/>
        </w:rPr>
      </w:pPr>
    </w:p>
    <w:p w14:paraId="7F402600" w14:textId="77777777" w:rsidR="002E67AD" w:rsidRPr="002E67AD" w:rsidRDefault="002E67AD" w:rsidP="002E67AD">
      <w:pPr>
        <w:rPr>
          <w:rFonts w:ascii="Calibri" w:hAnsi="Calibri"/>
          <w:bCs/>
          <w:color w:val="000000"/>
        </w:rPr>
      </w:pPr>
    </w:p>
    <w:p w14:paraId="6D1AFDF1" w14:textId="460BF49B" w:rsidR="002E67AD" w:rsidRPr="00575951" w:rsidRDefault="002E67AD" w:rsidP="00575951">
      <w:pPr>
        <w:pStyle w:val="ListParagraph"/>
        <w:numPr>
          <w:ilvl w:val="0"/>
          <w:numId w:val="17"/>
        </w:numPr>
        <w:rPr>
          <w:rFonts w:ascii="Calibri" w:hAnsi="Calibri"/>
          <w:bCs/>
          <w:color w:val="000000"/>
        </w:rPr>
      </w:pPr>
      <w:r>
        <w:rPr>
          <w:rFonts w:ascii="Calibri" w:hAnsi="Calibri"/>
          <w:bCs/>
          <w:color w:val="000000"/>
        </w:rPr>
        <w:t>What are the different types of opinions?</w:t>
      </w:r>
    </w:p>
    <w:p w14:paraId="49E2DAD9" w14:textId="77777777" w:rsidR="00E743B1" w:rsidRPr="00E743B1" w:rsidRDefault="00E743B1" w:rsidP="00F54D1D">
      <w:pPr>
        <w:rPr>
          <w:rFonts w:ascii="Calibri" w:hAnsi="Calibri"/>
          <w:b/>
          <w:bCs/>
          <w:color w:val="000000"/>
        </w:rPr>
      </w:pPr>
    </w:p>
    <w:p w14:paraId="48256AEF" w14:textId="77777777" w:rsidR="000979FB" w:rsidRDefault="000979FB" w:rsidP="00DB69E8">
      <w:pPr>
        <w:jc w:val="center"/>
        <w:rPr>
          <w:rFonts w:ascii="Calibri" w:hAnsi="Calibri"/>
          <w:b/>
          <w:bCs/>
          <w:color w:val="000000"/>
        </w:rPr>
      </w:pPr>
    </w:p>
    <w:p w14:paraId="509E8AA7" w14:textId="77777777" w:rsidR="003A1CA1" w:rsidRDefault="003A1CA1" w:rsidP="00DB69E8">
      <w:pPr>
        <w:jc w:val="center"/>
        <w:rPr>
          <w:rFonts w:ascii="Calibri" w:hAnsi="Calibri"/>
          <w:b/>
          <w:bCs/>
          <w:color w:val="000000"/>
        </w:rPr>
      </w:pPr>
    </w:p>
    <w:p w14:paraId="6D3A1071" w14:textId="77777777" w:rsidR="003A1CA1" w:rsidRDefault="003A1CA1" w:rsidP="00DB69E8">
      <w:pPr>
        <w:jc w:val="center"/>
        <w:rPr>
          <w:rFonts w:ascii="Calibri" w:hAnsi="Calibri"/>
          <w:b/>
          <w:bCs/>
          <w:color w:val="000000"/>
        </w:rPr>
      </w:pPr>
    </w:p>
    <w:p w14:paraId="6795AED7" w14:textId="77777777" w:rsidR="003A1CA1" w:rsidRDefault="003A1CA1" w:rsidP="00DB69E8">
      <w:pPr>
        <w:jc w:val="center"/>
        <w:rPr>
          <w:rFonts w:ascii="Calibri" w:hAnsi="Calibri"/>
          <w:b/>
          <w:bCs/>
          <w:color w:val="000000"/>
        </w:rPr>
      </w:pPr>
    </w:p>
    <w:p w14:paraId="68C9610B" w14:textId="77777777" w:rsidR="004F56EF" w:rsidRDefault="004F56EF" w:rsidP="00206EE8">
      <w:pPr>
        <w:rPr>
          <w:rFonts w:ascii="Calibri" w:hAnsi="Calibri"/>
          <w:b/>
          <w:bCs/>
          <w:color w:val="000000"/>
        </w:rPr>
      </w:pPr>
    </w:p>
    <w:p w14:paraId="109CC5AE" w14:textId="77777777" w:rsidR="004F56EF" w:rsidRDefault="004F56EF" w:rsidP="00DB69E8">
      <w:pPr>
        <w:jc w:val="center"/>
        <w:rPr>
          <w:rFonts w:ascii="Calibri" w:hAnsi="Calibri"/>
          <w:b/>
          <w:bCs/>
          <w:color w:val="000000"/>
        </w:rPr>
      </w:pPr>
    </w:p>
    <w:p w14:paraId="49EBB643" w14:textId="77777777" w:rsidR="00A47914" w:rsidRDefault="00A47914" w:rsidP="00DB69E8">
      <w:pPr>
        <w:jc w:val="center"/>
        <w:rPr>
          <w:rFonts w:ascii="Calibri" w:hAnsi="Calibri"/>
          <w:b/>
          <w:bCs/>
          <w:color w:val="000000"/>
        </w:rPr>
      </w:pPr>
    </w:p>
    <w:p w14:paraId="72BC0F37" w14:textId="77777777" w:rsidR="00A47914" w:rsidRDefault="00A47914" w:rsidP="00DB69E8">
      <w:pPr>
        <w:jc w:val="center"/>
        <w:rPr>
          <w:rFonts w:ascii="Calibri" w:hAnsi="Calibri"/>
          <w:b/>
          <w:bCs/>
          <w:color w:val="000000"/>
        </w:rPr>
      </w:pPr>
    </w:p>
    <w:p w14:paraId="08655AAA" w14:textId="77777777" w:rsidR="004F56EF" w:rsidRDefault="004F56EF" w:rsidP="00DB69E8">
      <w:pPr>
        <w:jc w:val="center"/>
        <w:rPr>
          <w:rFonts w:ascii="Calibri" w:hAnsi="Calibri"/>
          <w:b/>
          <w:bCs/>
          <w:color w:val="000000"/>
        </w:rPr>
      </w:pPr>
    </w:p>
    <w:p w14:paraId="24D7C76A" w14:textId="07094EF8" w:rsidR="004F56EF" w:rsidRDefault="004F56EF" w:rsidP="004F56EF">
      <w:pPr>
        <w:rPr>
          <w:rFonts w:ascii="Calibri" w:hAnsi="Calibri"/>
          <w:b/>
          <w:bCs/>
          <w:color w:val="000000"/>
        </w:rPr>
      </w:pPr>
      <w:r>
        <w:rPr>
          <w:rFonts w:ascii="Calibri" w:hAnsi="Calibri"/>
          <w:b/>
          <w:bCs/>
          <w:color w:val="000000"/>
        </w:rPr>
        <w:t xml:space="preserve">Watch </w:t>
      </w:r>
      <w:hyperlink r:id="rId7" w:history="1">
        <w:r w:rsidRPr="00DA42B7">
          <w:rPr>
            <w:rStyle w:val="Hyperlink"/>
            <w:rFonts w:ascii="Calibri" w:hAnsi="Calibri"/>
            <w:b/>
            <w:bCs/>
          </w:rPr>
          <w:t>Crash Course Government and Politics Episode #</w:t>
        </w:r>
      </w:hyperlink>
      <w:r>
        <w:rPr>
          <w:rFonts w:ascii="Calibri" w:hAnsi="Calibri"/>
          <w:b/>
          <w:bCs/>
          <w:color w:val="000000"/>
        </w:rPr>
        <w:t xml:space="preserve"> 22 and answer the following questions</w:t>
      </w:r>
    </w:p>
    <w:p w14:paraId="43040494" w14:textId="77777777" w:rsidR="003A1CA1" w:rsidRDefault="003A1CA1" w:rsidP="004F56EF">
      <w:pPr>
        <w:rPr>
          <w:rFonts w:ascii="Calibri" w:hAnsi="Calibri"/>
          <w:b/>
          <w:bCs/>
          <w:color w:val="000000"/>
        </w:rPr>
      </w:pPr>
    </w:p>
    <w:p w14:paraId="0C308859" w14:textId="23C5A205" w:rsidR="003A1CA1" w:rsidRDefault="003A1CA1" w:rsidP="003A1CA1">
      <w:pPr>
        <w:pStyle w:val="ListParagraph"/>
        <w:numPr>
          <w:ilvl w:val="0"/>
          <w:numId w:val="18"/>
        </w:numPr>
        <w:rPr>
          <w:rFonts w:ascii="Calibri" w:hAnsi="Calibri"/>
          <w:bCs/>
          <w:color w:val="000000"/>
        </w:rPr>
      </w:pPr>
      <w:r w:rsidRPr="003A1CA1">
        <w:rPr>
          <w:rFonts w:ascii="Calibri" w:hAnsi="Calibri"/>
          <w:bCs/>
          <w:color w:val="000000"/>
        </w:rPr>
        <w:t>Describe the factors that play into judicial decisions</w:t>
      </w:r>
    </w:p>
    <w:p w14:paraId="0A69133C" w14:textId="77777777" w:rsidR="001105C7" w:rsidRDefault="001105C7" w:rsidP="001105C7">
      <w:pPr>
        <w:rPr>
          <w:rFonts w:ascii="Calibri" w:hAnsi="Calibri"/>
          <w:bCs/>
          <w:color w:val="000000"/>
        </w:rPr>
      </w:pPr>
    </w:p>
    <w:p w14:paraId="250598BF" w14:textId="77777777" w:rsidR="001105C7" w:rsidRDefault="001105C7" w:rsidP="001105C7">
      <w:pPr>
        <w:rPr>
          <w:rFonts w:ascii="Calibri" w:hAnsi="Calibri"/>
          <w:bCs/>
          <w:color w:val="000000"/>
        </w:rPr>
      </w:pPr>
    </w:p>
    <w:p w14:paraId="3A18A0BF" w14:textId="77777777" w:rsidR="00A47914" w:rsidRDefault="00A47914" w:rsidP="001105C7">
      <w:pPr>
        <w:rPr>
          <w:rFonts w:ascii="Calibri" w:hAnsi="Calibri"/>
          <w:bCs/>
          <w:color w:val="000000"/>
        </w:rPr>
      </w:pPr>
    </w:p>
    <w:p w14:paraId="5DDB878B" w14:textId="77777777" w:rsidR="00A47914" w:rsidRDefault="00A47914" w:rsidP="001105C7">
      <w:pPr>
        <w:rPr>
          <w:rFonts w:ascii="Calibri" w:hAnsi="Calibri"/>
          <w:bCs/>
          <w:color w:val="000000"/>
        </w:rPr>
      </w:pPr>
    </w:p>
    <w:p w14:paraId="62C18C0F" w14:textId="77777777" w:rsidR="001105C7" w:rsidRDefault="001105C7" w:rsidP="001105C7">
      <w:pPr>
        <w:rPr>
          <w:rFonts w:ascii="Calibri" w:hAnsi="Calibri"/>
          <w:bCs/>
          <w:color w:val="000000"/>
        </w:rPr>
      </w:pPr>
    </w:p>
    <w:p w14:paraId="36270FE4" w14:textId="77777777" w:rsidR="001105C7" w:rsidRPr="001105C7" w:rsidRDefault="001105C7" w:rsidP="001105C7">
      <w:pPr>
        <w:rPr>
          <w:rFonts w:ascii="Calibri" w:hAnsi="Calibri"/>
          <w:bCs/>
          <w:color w:val="000000"/>
        </w:rPr>
      </w:pPr>
    </w:p>
    <w:p w14:paraId="54F8FFEB" w14:textId="4E255CE1" w:rsidR="001105C7" w:rsidRDefault="001105C7" w:rsidP="003A1CA1">
      <w:pPr>
        <w:pStyle w:val="ListParagraph"/>
        <w:numPr>
          <w:ilvl w:val="0"/>
          <w:numId w:val="18"/>
        </w:numPr>
        <w:rPr>
          <w:rFonts w:ascii="Calibri" w:hAnsi="Calibri"/>
          <w:bCs/>
          <w:color w:val="000000"/>
        </w:rPr>
      </w:pPr>
      <w:r>
        <w:rPr>
          <w:rFonts w:ascii="Calibri" w:hAnsi="Calibri"/>
          <w:bCs/>
          <w:color w:val="000000"/>
        </w:rPr>
        <w:t>What is Judicial Activism?</w:t>
      </w:r>
    </w:p>
    <w:p w14:paraId="13995BA6" w14:textId="77777777" w:rsidR="001105C7" w:rsidRDefault="001105C7" w:rsidP="001105C7">
      <w:pPr>
        <w:rPr>
          <w:rFonts w:ascii="Calibri" w:hAnsi="Calibri"/>
          <w:bCs/>
          <w:color w:val="000000"/>
        </w:rPr>
      </w:pPr>
    </w:p>
    <w:p w14:paraId="69E2FE1F" w14:textId="77777777" w:rsidR="001105C7" w:rsidRDefault="001105C7" w:rsidP="001105C7">
      <w:pPr>
        <w:rPr>
          <w:rFonts w:ascii="Calibri" w:hAnsi="Calibri"/>
          <w:bCs/>
          <w:color w:val="000000"/>
        </w:rPr>
      </w:pPr>
    </w:p>
    <w:p w14:paraId="443BCD58" w14:textId="77777777" w:rsidR="001105C7" w:rsidRDefault="001105C7" w:rsidP="001105C7">
      <w:pPr>
        <w:rPr>
          <w:rFonts w:ascii="Calibri" w:hAnsi="Calibri"/>
          <w:bCs/>
          <w:color w:val="000000"/>
        </w:rPr>
      </w:pPr>
    </w:p>
    <w:p w14:paraId="454179E4" w14:textId="77777777" w:rsidR="001105C7" w:rsidRDefault="001105C7" w:rsidP="001105C7">
      <w:pPr>
        <w:rPr>
          <w:rFonts w:ascii="Calibri" w:hAnsi="Calibri"/>
          <w:bCs/>
          <w:color w:val="000000"/>
        </w:rPr>
      </w:pPr>
    </w:p>
    <w:p w14:paraId="7BEE0042" w14:textId="77777777" w:rsidR="001105C7" w:rsidRDefault="001105C7" w:rsidP="001105C7">
      <w:pPr>
        <w:rPr>
          <w:rFonts w:ascii="Calibri" w:hAnsi="Calibri"/>
          <w:bCs/>
          <w:color w:val="000000"/>
        </w:rPr>
      </w:pPr>
    </w:p>
    <w:p w14:paraId="748CDB69" w14:textId="77777777" w:rsidR="001105C7" w:rsidRDefault="001105C7" w:rsidP="001105C7">
      <w:pPr>
        <w:rPr>
          <w:rFonts w:ascii="Calibri" w:hAnsi="Calibri"/>
          <w:bCs/>
          <w:color w:val="000000"/>
        </w:rPr>
      </w:pPr>
    </w:p>
    <w:p w14:paraId="5ACA39AA" w14:textId="77777777" w:rsidR="001105C7" w:rsidRPr="001105C7" w:rsidRDefault="001105C7" w:rsidP="001105C7">
      <w:pPr>
        <w:rPr>
          <w:rFonts w:ascii="Calibri" w:hAnsi="Calibri"/>
          <w:bCs/>
          <w:color w:val="000000"/>
        </w:rPr>
      </w:pPr>
    </w:p>
    <w:p w14:paraId="6F7EB7B0" w14:textId="6E8CA49A" w:rsidR="001105C7" w:rsidRDefault="001105C7" w:rsidP="003A1CA1">
      <w:pPr>
        <w:pStyle w:val="ListParagraph"/>
        <w:numPr>
          <w:ilvl w:val="0"/>
          <w:numId w:val="18"/>
        </w:numPr>
        <w:rPr>
          <w:rFonts w:ascii="Calibri" w:hAnsi="Calibri"/>
          <w:bCs/>
          <w:color w:val="000000"/>
        </w:rPr>
      </w:pPr>
      <w:r>
        <w:rPr>
          <w:rFonts w:ascii="Calibri" w:hAnsi="Calibri"/>
          <w:bCs/>
          <w:color w:val="000000"/>
        </w:rPr>
        <w:t xml:space="preserve">What is Judicial Restraint? </w:t>
      </w:r>
    </w:p>
    <w:p w14:paraId="0BFD5217" w14:textId="77777777" w:rsidR="001105C7" w:rsidRDefault="001105C7" w:rsidP="001105C7">
      <w:pPr>
        <w:rPr>
          <w:rFonts w:ascii="Calibri" w:hAnsi="Calibri"/>
          <w:bCs/>
          <w:color w:val="000000"/>
        </w:rPr>
      </w:pPr>
    </w:p>
    <w:p w14:paraId="1EFCC111" w14:textId="77777777" w:rsidR="001105C7" w:rsidRDefault="001105C7" w:rsidP="001105C7">
      <w:pPr>
        <w:rPr>
          <w:rFonts w:ascii="Calibri" w:hAnsi="Calibri"/>
          <w:bCs/>
          <w:color w:val="000000"/>
        </w:rPr>
      </w:pPr>
    </w:p>
    <w:p w14:paraId="6187754D" w14:textId="77777777" w:rsidR="001105C7" w:rsidRDefault="001105C7" w:rsidP="001105C7">
      <w:pPr>
        <w:rPr>
          <w:rFonts w:ascii="Calibri" w:hAnsi="Calibri"/>
          <w:bCs/>
          <w:color w:val="000000"/>
        </w:rPr>
      </w:pPr>
    </w:p>
    <w:p w14:paraId="24ABF9CB" w14:textId="77777777" w:rsidR="001105C7" w:rsidRDefault="001105C7" w:rsidP="001105C7">
      <w:pPr>
        <w:rPr>
          <w:rFonts w:ascii="Calibri" w:hAnsi="Calibri"/>
          <w:bCs/>
          <w:color w:val="000000"/>
        </w:rPr>
      </w:pPr>
    </w:p>
    <w:p w14:paraId="283B74D2" w14:textId="77777777" w:rsidR="001105C7" w:rsidRPr="00DA42B7" w:rsidRDefault="001105C7" w:rsidP="00DA42B7">
      <w:pPr>
        <w:rPr>
          <w:rFonts w:ascii="Calibri" w:hAnsi="Calibri"/>
          <w:bCs/>
          <w:color w:val="000000"/>
        </w:rPr>
      </w:pPr>
    </w:p>
    <w:p w14:paraId="6FE54E90" w14:textId="77777777" w:rsidR="003A1CA1" w:rsidRDefault="003A1CA1" w:rsidP="003A1CA1">
      <w:pPr>
        <w:rPr>
          <w:rFonts w:ascii="Calibri" w:hAnsi="Calibri"/>
          <w:bCs/>
          <w:color w:val="000000"/>
        </w:rPr>
      </w:pPr>
    </w:p>
    <w:p w14:paraId="6389F27E" w14:textId="77777777" w:rsidR="003A1CA1" w:rsidRDefault="003A1CA1" w:rsidP="003A1CA1">
      <w:pPr>
        <w:rPr>
          <w:rFonts w:ascii="Calibri" w:hAnsi="Calibri"/>
          <w:bCs/>
          <w:color w:val="000000"/>
        </w:rPr>
      </w:pPr>
    </w:p>
    <w:p w14:paraId="3E28C84E" w14:textId="77777777" w:rsidR="003A1CA1" w:rsidRDefault="003A1CA1" w:rsidP="003A1CA1">
      <w:pPr>
        <w:rPr>
          <w:rFonts w:ascii="Calibri" w:hAnsi="Calibri"/>
          <w:bCs/>
          <w:color w:val="000000"/>
        </w:rPr>
      </w:pPr>
    </w:p>
    <w:p w14:paraId="7BEBDF0F" w14:textId="77777777" w:rsidR="00DA42B7" w:rsidRDefault="00DA42B7" w:rsidP="003A1CA1">
      <w:pPr>
        <w:rPr>
          <w:rFonts w:ascii="Calibri" w:hAnsi="Calibri"/>
          <w:bCs/>
          <w:color w:val="000000"/>
        </w:rPr>
      </w:pPr>
    </w:p>
    <w:p w14:paraId="22D94DD1" w14:textId="32D2B680" w:rsidR="00DA42B7" w:rsidRPr="00EF4377" w:rsidRDefault="00DA42B7" w:rsidP="003A1CA1">
      <w:pPr>
        <w:rPr>
          <w:rFonts w:ascii="Calibri" w:hAnsi="Calibri"/>
          <w:b/>
          <w:bCs/>
          <w:color w:val="000000"/>
        </w:rPr>
      </w:pPr>
      <w:r w:rsidRPr="00EF4377">
        <w:rPr>
          <w:rFonts w:ascii="Calibri" w:hAnsi="Calibri"/>
          <w:b/>
          <w:bCs/>
          <w:color w:val="000000"/>
        </w:rPr>
        <w:t xml:space="preserve">Optional Videos relevant to this project </w:t>
      </w:r>
      <w:r w:rsidR="00206EE8" w:rsidRPr="00EF4377">
        <w:rPr>
          <w:rFonts w:ascii="Calibri" w:hAnsi="Calibri"/>
          <w:b/>
          <w:bCs/>
          <w:color w:val="000000"/>
        </w:rPr>
        <w:t xml:space="preserve">Crash Course Government </w:t>
      </w:r>
      <w:hyperlink r:id="rId8" w:history="1">
        <w:r w:rsidR="00206EE8" w:rsidRPr="00EF4377">
          <w:rPr>
            <w:rStyle w:val="Hyperlink"/>
            <w:rFonts w:ascii="Calibri" w:hAnsi="Calibri"/>
            <w:b/>
            <w:bCs/>
          </w:rPr>
          <w:t># 21</w:t>
        </w:r>
      </w:hyperlink>
      <w:r w:rsidR="00206EE8" w:rsidRPr="00EF4377">
        <w:rPr>
          <w:rFonts w:ascii="Calibri" w:hAnsi="Calibri"/>
          <w:b/>
          <w:bCs/>
          <w:color w:val="000000"/>
        </w:rPr>
        <w:t xml:space="preserve">, </w:t>
      </w:r>
      <w:hyperlink r:id="rId9" w:history="1">
        <w:r w:rsidR="00206EE8" w:rsidRPr="00EF4377">
          <w:rPr>
            <w:rStyle w:val="Hyperlink"/>
            <w:rFonts w:ascii="Calibri" w:hAnsi="Calibri"/>
            <w:b/>
            <w:bCs/>
          </w:rPr>
          <w:t># 23</w:t>
        </w:r>
      </w:hyperlink>
      <w:r w:rsidR="00EF4377">
        <w:rPr>
          <w:rFonts w:ascii="Calibri" w:hAnsi="Calibri"/>
          <w:b/>
          <w:bCs/>
          <w:color w:val="000000"/>
        </w:rPr>
        <w:t xml:space="preserve">, and </w:t>
      </w:r>
      <w:hyperlink r:id="rId10" w:history="1">
        <w:r w:rsidR="00EF4377" w:rsidRPr="00EF4377">
          <w:rPr>
            <w:rStyle w:val="Hyperlink"/>
            <w:rFonts w:ascii="Calibri" w:hAnsi="Calibri"/>
            <w:b/>
            <w:bCs/>
          </w:rPr>
          <w:t># 27</w:t>
        </w:r>
      </w:hyperlink>
    </w:p>
    <w:p w14:paraId="3D992DD4" w14:textId="77777777" w:rsidR="003A1CA1" w:rsidRDefault="003A1CA1" w:rsidP="003A1CA1">
      <w:pPr>
        <w:rPr>
          <w:rFonts w:ascii="Calibri" w:hAnsi="Calibri"/>
          <w:bCs/>
          <w:color w:val="000000"/>
        </w:rPr>
      </w:pPr>
    </w:p>
    <w:p w14:paraId="05734C2C" w14:textId="77777777" w:rsidR="003A1CA1" w:rsidRDefault="003A1CA1" w:rsidP="003A1CA1">
      <w:pPr>
        <w:rPr>
          <w:rFonts w:ascii="Calibri" w:hAnsi="Calibri"/>
          <w:bCs/>
          <w:color w:val="000000"/>
        </w:rPr>
      </w:pPr>
    </w:p>
    <w:p w14:paraId="333DD58E" w14:textId="77777777" w:rsidR="003A1CA1" w:rsidRDefault="003A1CA1" w:rsidP="003A1CA1">
      <w:pPr>
        <w:rPr>
          <w:rFonts w:ascii="Calibri" w:hAnsi="Calibri"/>
          <w:bCs/>
          <w:color w:val="000000"/>
        </w:rPr>
      </w:pPr>
    </w:p>
    <w:p w14:paraId="66366A72" w14:textId="77777777" w:rsidR="003A1CA1" w:rsidRPr="003A1CA1" w:rsidRDefault="003A1CA1" w:rsidP="003A1CA1">
      <w:pPr>
        <w:rPr>
          <w:rFonts w:ascii="Calibri" w:hAnsi="Calibri"/>
          <w:bCs/>
          <w:color w:val="000000"/>
        </w:rPr>
      </w:pPr>
    </w:p>
    <w:p w14:paraId="3353E4A1" w14:textId="1808CE1C" w:rsidR="004F56EF" w:rsidRDefault="004F56EF" w:rsidP="00DB69E8">
      <w:pPr>
        <w:jc w:val="center"/>
        <w:rPr>
          <w:rFonts w:ascii="Calibri" w:hAnsi="Calibri"/>
          <w:b/>
          <w:bCs/>
          <w:color w:val="000000"/>
        </w:rPr>
      </w:pPr>
    </w:p>
    <w:p w14:paraId="38800185" w14:textId="77777777" w:rsidR="003A1CA1" w:rsidRDefault="003A1CA1" w:rsidP="00DB69E8">
      <w:pPr>
        <w:jc w:val="center"/>
        <w:rPr>
          <w:rFonts w:ascii="Calibri" w:hAnsi="Calibri"/>
          <w:b/>
          <w:bCs/>
          <w:color w:val="000000"/>
        </w:rPr>
      </w:pPr>
    </w:p>
    <w:p w14:paraId="11D23BDA" w14:textId="77777777" w:rsidR="001105C7" w:rsidRDefault="001105C7" w:rsidP="00DB69E8">
      <w:pPr>
        <w:jc w:val="center"/>
        <w:rPr>
          <w:rFonts w:ascii="Calibri" w:hAnsi="Calibri"/>
          <w:b/>
          <w:bCs/>
          <w:color w:val="000000"/>
        </w:rPr>
      </w:pPr>
    </w:p>
    <w:p w14:paraId="494ED277" w14:textId="77777777" w:rsidR="001105C7" w:rsidRDefault="001105C7" w:rsidP="00DB69E8">
      <w:pPr>
        <w:jc w:val="center"/>
        <w:rPr>
          <w:rFonts w:ascii="Calibri" w:hAnsi="Calibri"/>
          <w:b/>
          <w:bCs/>
          <w:color w:val="000000"/>
        </w:rPr>
      </w:pPr>
    </w:p>
    <w:p w14:paraId="6FED08E0" w14:textId="77777777" w:rsidR="001105C7" w:rsidRDefault="001105C7" w:rsidP="00DB69E8">
      <w:pPr>
        <w:jc w:val="center"/>
        <w:rPr>
          <w:rFonts w:ascii="Calibri" w:hAnsi="Calibri"/>
          <w:b/>
          <w:bCs/>
          <w:color w:val="000000"/>
        </w:rPr>
      </w:pPr>
    </w:p>
    <w:p w14:paraId="737A7DEC" w14:textId="77777777" w:rsidR="001105C7" w:rsidRDefault="001105C7" w:rsidP="00DB69E8">
      <w:pPr>
        <w:jc w:val="center"/>
        <w:rPr>
          <w:rFonts w:ascii="Calibri" w:hAnsi="Calibri"/>
          <w:b/>
          <w:bCs/>
          <w:color w:val="000000"/>
        </w:rPr>
      </w:pPr>
    </w:p>
    <w:p w14:paraId="3D3DAD03" w14:textId="77777777" w:rsidR="001105C7" w:rsidRDefault="001105C7" w:rsidP="00DB69E8">
      <w:pPr>
        <w:jc w:val="center"/>
        <w:rPr>
          <w:rFonts w:ascii="Calibri" w:hAnsi="Calibri"/>
          <w:b/>
          <w:bCs/>
          <w:color w:val="000000"/>
        </w:rPr>
      </w:pPr>
    </w:p>
    <w:p w14:paraId="022323AF" w14:textId="77777777" w:rsidR="001105C7" w:rsidRDefault="001105C7" w:rsidP="00DB69E8">
      <w:pPr>
        <w:jc w:val="center"/>
        <w:rPr>
          <w:rFonts w:ascii="Calibri" w:hAnsi="Calibri"/>
          <w:b/>
          <w:bCs/>
          <w:color w:val="000000"/>
        </w:rPr>
      </w:pPr>
    </w:p>
    <w:p w14:paraId="64C65EE0" w14:textId="77777777" w:rsidR="00DA42B7" w:rsidRDefault="00DA42B7" w:rsidP="003A1CA1">
      <w:pPr>
        <w:rPr>
          <w:rFonts w:ascii="Calibri" w:hAnsi="Calibri"/>
          <w:b/>
          <w:bCs/>
          <w:color w:val="000000"/>
        </w:rPr>
      </w:pPr>
    </w:p>
    <w:p w14:paraId="33A099E2" w14:textId="77777777" w:rsidR="00A47914" w:rsidRDefault="00A47914" w:rsidP="003A1CA1">
      <w:pPr>
        <w:rPr>
          <w:rFonts w:ascii="Calibri" w:hAnsi="Calibri"/>
          <w:b/>
          <w:bCs/>
          <w:color w:val="000000"/>
        </w:rPr>
      </w:pPr>
    </w:p>
    <w:p w14:paraId="1D4ABC79" w14:textId="77777777" w:rsidR="00DA42B7" w:rsidRDefault="00DA42B7" w:rsidP="003A1CA1">
      <w:pPr>
        <w:rPr>
          <w:rFonts w:ascii="Calibri" w:hAnsi="Calibri"/>
          <w:b/>
          <w:bCs/>
          <w:color w:val="000000"/>
        </w:rPr>
      </w:pPr>
    </w:p>
    <w:p w14:paraId="712B32B7" w14:textId="22B16478" w:rsidR="003A1CA1" w:rsidRDefault="009527B1" w:rsidP="003A1CA1">
      <w:pPr>
        <w:rPr>
          <w:rFonts w:ascii="Calibri" w:hAnsi="Calibri"/>
          <w:b/>
          <w:bCs/>
          <w:color w:val="000000"/>
        </w:rPr>
      </w:pPr>
      <w:r>
        <w:rPr>
          <w:rFonts w:ascii="Calibri" w:hAnsi="Calibri"/>
          <w:b/>
          <w:bCs/>
          <w:color w:val="000000"/>
        </w:rPr>
        <w:t>Research (fill in at least one page for 5/2 below):</w:t>
      </w:r>
    </w:p>
    <w:p w14:paraId="1B13059A" w14:textId="77777777" w:rsidR="001105C7" w:rsidRDefault="001105C7" w:rsidP="003A1CA1">
      <w:pPr>
        <w:rPr>
          <w:rFonts w:ascii="Calibri" w:hAnsi="Calibri"/>
          <w:b/>
          <w:bCs/>
          <w:color w:val="000000"/>
        </w:rPr>
      </w:pPr>
    </w:p>
    <w:p w14:paraId="43CAAC6D" w14:textId="77777777" w:rsidR="001105C7" w:rsidRDefault="001105C7" w:rsidP="003A1CA1">
      <w:pPr>
        <w:rPr>
          <w:rFonts w:ascii="Calibri" w:hAnsi="Calibri"/>
          <w:b/>
          <w:bCs/>
          <w:color w:val="000000"/>
        </w:rPr>
      </w:pPr>
    </w:p>
    <w:p w14:paraId="5145B660" w14:textId="77777777" w:rsidR="001105C7" w:rsidRDefault="001105C7" w:rsidP="003A1CA1">
      <w:pPr>
        <w:rPr>
          <w:rFonts w:ascii="Calibri" w:hAnsi="Calibri"/>
          <w:b/>
          <w:bCs/>
          <w:color w:val="000000"/>
        </w:rPr>
      </w:pPr>
    </w:p>
    <w:p w14:paraId="7A726679" w14:textId="77777777" w:rsidR="001105C7" w:rsidRDefault="001105C7" w:rsidP="003A1CA1">
      <w:pPr>
        <w:rPr>
          <w:rFonts w:ascii="Calibri" w:hAnsi="Calibri"/>
          <w:b/>
          <w:bCs/>
          <w:color w:val="000000"/>
        </w:rPr>
      </w:pPr>
    </w:p>
    <w:p w14:paraId="79A9C577" w14:textId="77777777" w:rsidR="002E67AD" w:rsidRDefault="002E67AD" w:rsidP="003A1CA1">
      <w:pPr>
        <w:rPr>
          <w:rFonts w:ascii="Calibri" w:hAnsi="Calibri"/>
          <w:b/>
          <w:bCs/>
          <w:color w:val="000000"/>
        </w:rPr>
      </w:pPr>
    </w:p>
    <w:p w14:paraId="610E6ECA" w14:textId="77777777" w:rsidR="002E67AD" w:rsidRDefault="002E67AD" w:rsidP="00DB69E8">
      <w:pPr>
        <w:jc w:val="center"/>
        <w:rPr>
          <w:rFonts w:ascii="Calibri" w:hAnsi="Calibri"/>
          <w:b/>
          <w:bCs/>
          <w:color w:val="000000"/>
        </w:rPr>
      </w:pPr>
    </w:p>
    <w:p w14:paraId="72C04B14" w14:textId="77777777" w:rsidR="00DB69E8" w:rsidRPr="00DB69E8" w:rsidRDefault="00DB69E8" w:rsidP="00DB69E8">
      <w:pPr>
        <w:jc w:val="center"/>
        <w:rPr>
          <w:rFonts w:ascii="Calibri" w:hAnsi="Calibri"/>
        </w:rPr>
      </w:pPr>
      <w:r w:rsidRPr="00DB69E8">
        <w:rPr>
          <w:rFonts w:ascii="Calibri" w:hAnsi="Calibri"/>
          <w:b/>
          <w:bCs/>
          <w:color w:val="000000"/>
        </w:rPr>
        <w:t>The Case</w:t>
      </w:r>
    </w:p>
    <w:p w14:paraId="560D3015" w14:textId="77777777" w:rsidR="00DB69E8" w:rsidRPr="00DB69E8" w:rsidRDefault="00DB69E8" w:rsidP="00DB69E8">
      <w:pPr>
        <w:rPr>
          <w:rFonts w:ascii="Calibri" w:eastAsia="Times New Roman" w:hAnsi="Calibri"/>
        </w:rPr>
      </w:pPr>
      <w:r w:rsidRPr="00DB69E8">
        <w:rPr>
          <w:rFonts w:ascii="Calibri" w:eastAsia="Times New Roman" w:hAnsi="Calibri"/>
        </w:rPr>
        <w:br/>
      </w:r>
      <w:r w:rsidRPr="00DB69E8">
        <w:rPr>
          <w:rFonts w:ascii="Calibri" w:eastAsia="Times New Roman" w:hAnsi="Calibri"/>
          <w:b/>
          <w:bCs/>
          <w:i/>
          <w:iCs/>
          <w:color w:val="000000"/>
        </w:rPr>
        <w:t xml:space="preserve">Earls &amp; James v </w:t>
      </w:r>
      <w:proofErr w:type="spellStart"/>
      <w:r w:rsidRPr="00DB69E8">
        <w:rPr>
          <w:rFonts w:ascii="Calibri" w:eastAsia="Times New Roman" w:hAnsi="Calibri"/>
          <w:b/>
          <w:bCs/>
          <w:i/>
          <w:iCs/>
          <w:color w:val="000000"/>
        </w:rPr>
        <w:t>Yabetterdoit</w:t>
      </w:r>
      <w:proofErr w:type="spellEnd"/>
      <w:r w:rsidRPr="00DB69E8">
        <w:rPr>
          <w:rFonts w:ascii="Calibri" w:eastAsia="Times New Roman" w:hAnsi="Calibri"/>
          <w:b/>
          <w:bCs/>
          <w:i/>
          <w:iCs/>
          <w:color w:val="000000"/>
        </w:rPr>
        <w:t xml:space="preserve"> School Board </w:t>
      </w:r>
      <w:r w:rsidRPr="00DB69E8">
        <w:rPr>
          <w:rFonts w:ascii="Calibri" w:eastAsia="Times New Roman" w:hAnsi="Calibri"/>
          <w:b/>
          <w:bCs/>
          <w:color w:val="000000"/>
        </w:rPr>
        <w:t xml:space="preserve">Excerpts from Petition for Writ of </w:t>
      </w:r>
      <w:r w:rsidRPr="00DB69E8">
        <w:rPr>
          <w:rFonts w:ascii="Calibri" w:eastAsia="Times New Roman" w:hAnsi="Calibri"/>
          <w:b/>
          <w:bCs/>
          <w:i/>
          <w:iCs/>
          <w:color w:val="000000"/>
        </w:rPr>
        <w:t>Certiorari</w:t>
      </w:r>
    </w:p>
    <w:p w14:paraId="52FA6C2C" w14:textId="77777777" w:rsidR="00DB69E8" w:rsidRPr="00D526A7" w:rsidRDefault="00DB69E8" w:rsidP="00DB69E8">
      <w:pPr>
        <w:rPr>
          <w:rFonts w:ascii="Calibri" w:hAnsi="Calibri"/>
          <w:b/>
          <w:bCs/>
          <w:color w:val="000000"/>
        </w:rPr>
      </w:pPr>
      <w:r w:rsidRPr="00D526A7">
        <w:rPr>
          <w:rFonts w:ascii="Calibri" w:hAnsi="Calibri"/>
          <w:b/>
          <w:bCs/>
          <w:color w:val="000000"/>
        </w:rPr>
        <w:t xml:space="preserve"> </w:t>
      </w:r>
    </w:p>
    <w:p w14:paraId="6C14A5F4" w14:textId="77777777" w:rsidR="00DB69E8" w:rsidRPr="00DB69E8" w:rsidRDefault="00DB69E8" w:rsidP="00DB69E8">
      <w:pPr>
        <w:rPr>
          <w:rFonts w:ascii="Calibri" w:hAnsi="Calibri"/>
        </w:rPr>
      </w:pPr>
      <w:r w:rsidRPr="00DB69E8">
        <w:rPr>
          <w:rFonts w:ascii="Calibri" w:hAnsi="Calibri"/>
          <w:b/>
          <w:bCs/>
          <w:color w:val="000000"/>
        </w:rPr>
        <w:t>Supreme Justice_____________</w:t>
      </w:r>
    </w:p>
    <w:p w14:paraId="6F2F76E7" w14:textId="77777777" w:rsidR="00DB69E8" w:rsidRPr="00DB69E8" w:rsidRDefault="00DB69E8" w:rsidP="00DB69E8">
      <w:pPr>
        <w:numPr>
          <w:ilvl w:val="0"/>
          <w:numId w:val="1"/>
        </w:numPr>
        <w:textAlignment w:val="baseline"/>
        <w:rPr>
          <w:rFonts w:ascii="Calibri" w:hAnsi="Calibri" w:cs="Arial"/>
          <w:color w:val="000000"/>
        </w:rPr>
      </w:pPr>
      <w:r w:rsidRPr="00DB69E8">
        <w:rPr>
          <w:rFonts w:ascii="Calibri" w:hAnsi="Calibri"/>
          <w:color w:val="000000"/>
        </w:rPr>
        <w:t xml:space="preserve">Read about the </w:t>
      </w:r>
      <w:r w:rsidRPr="00DB69E8">
        <w:rPr>
          <w:rFonts w:ascii="Calibri" w:hAnsi="Calibri"/>
          <w:b/>
          <w:bCs/>
          <w:color w:val="000000"/>
        </w:rPr>
        <w:t>Supreme Justice</w:t>
      </w:r>
      <w:r w:rsidRPr="00DB69E8">
        <w:rPr>
          <w:rFonts w:ascii="Calibri" w:hAnsi="Calibri"/>
          <w:color w:val="000000"/>
        </w:rPr>
        <w:t xml:space="preserve"> to determine how he should be portrayed. </w:t>
      </w:r>
    </w:p>
    <w:p w14:paraId="0AF1601A" w14:textId="77777777" w:rsidR="00DB69E8" w:rsidRPr="00D526A7" w:rsidRDefault="00DB69E8" w:rsidP="00DB69E8">
      <w:pPr>
        <w:numPr>
          <w:ilvl w:val="0"/>
          <w:numId w:val="1"/>
        </w:numPr>
        <w:textAlignment w:val="baseline"/>
        <w:rPr>
          <w:rFonts w:ascii="Calibri" w:hAnsi="Calibri" w:cs="Arial"/>
          <w:color w:val="000000"/>
        </w:rPr>
      </w:pPr>
      <w:r w:rsidRPr="00D526A7">
        <w:rPr>
          <w:rFonts w:ascii="Calibri" w:hAnsi="Calibri"/>
          <w:color w:val="000000"/>
        </w:rPr>
        <w:t>Prepare a one-minute introduction</w:t>
      </w:r>
      <w:r w:rsidRPr="00DB69E8">
        <w:rPr>
          <w:rFonts w:ascii="Calibri" w:hAnsi="Calibri"/>
          <w:color w:val="000000"/>
        </w:rPr>
        <w:t xml:space="preserve"> on </w:t>
      </w:r>
      <w:r w:rsidRPr="00DB69E8">
        <w:rPr>
          <w:rFonts w:ascii="Calibri" w:hAnsi="Calibri"/>
          <w:b/>
          <w:bCs/>
          <w:color w:val="000000"/>
        </w:rPr>
        <w:t>Supreme Justice</w:t>
      </w:r>
      <w:r w:rsidRPr="00D526A7">
        <w:rPr>
          <w:rFonts w:ascii="Calibri" w:hAnsi="Calibri"/>
          <w:b/>
          <w:bCs/>
          <w:color w:val="000000"/>
        </w:rPr>
        <w:t xml:space="preserve"> </w:t>
      </w:r>
      <w:r w:rsidRPr="00D526A7">
        <w:rPr>
          <w:rFonts w:ascii="Calibri" w:hAnsi="Calibri"/>
          <w:bCs/>
          <w:color w:val="000000"/>
        </w:rPr>
        <w:t>answering the following questions:</w:t>
      </w:r>
    </w:p>
    <w:p w14:paraId="69007360" w14:textId="77777777" w:rsidR="00DB69E8" w:rsidRPr="00D526A7" w:rsidRDefault="00DB69E8" w:rsidP="00DB69E8">
      <w:pPr>
        <w:pStyle w:val="ListParagraph"/>
        <w:numPr>
          <w:ilvl w:val="1"/>
          <w:numId w:val="1"/>
        </w:numPr>
        <w:rPr>
          <w:rFonts w:ascii="Calibri" w:eastAsia="Times New Roman" w:hAnsi="Calibri" w:cs="Times New Roman"/>
        </w:rPr>
      </w:pPr>
      <w:r w:rsidRPr="00D526A7">
        <w:rPr>
          <w:rFonts w:ascii="Calibri" w:eastAsia="Times New Roman" w:hAnsi="Calibri" w:cs="Times New Roman"/>
          <w:color w:val="000000"/>
        </w:rPr>
        <w:t xml:space="preserve">Who nominated him or her to the Supreme Court? </w:t>
      </w:r>
    </w:p>
    <w:p w14:paraId="515710FA" w14:textId="77777777" w:rsidR="00DB69E8" w:rsidRPr="00D526A7" w:rsidRDefault="00DB69E8" w:rsidP="00DB69E8">
      <w:pPr>
        <w:pStyle w:val="ListParagraph"/>
        <w:numPr>
          <w:ilvl w:val="1"/>
          <w:numId w:val="1"/>
        </w:numPr>
        <w:rPr>
          <w:rFonts w:ascii="Calibri" w:eastAsia="Times New Roman" w:hAnsi="Calibri" w:cs="Times New Roman"/>
        </w:rPr>
      </w:pPr>
      <w:r w:rsidRPr="00D526A7">
        <w:rPr>
          <w:rFonts w:ascii="Calibri" w:eastAsia="Times New Roman" w:hAnsi="Calibri" w:cs="Times New Roman"/>
          <w:color w:val="000000"/>
        </w:rPr>
        <w:t>When did he or she become a justice?</w:t>
      </w:r>
    </w:p>
    <w:p w14:paraId="14331E44" w14:textId="77777777" w:rsidR="00DB69E8" w:rsidRPr="00D526A7" w:rsidRDefault="00DB69E8" w:rsidP="00DB69E8">
      <w:pPr>
        <w:pStyle w:val="ListParagraph"/>
        <w:numPr>
          <w:ilvl w:val="1"/>
          <w:numId w:val="1"/>
        </w:numPr>
        <w:rPr>
          <w:rFonts w:ascii="Calibri" w:eastAsia="Times New Roman" w:hAnsi="Calibri" w:cs="Times New Roman"/>
        </w:rPr>
      </w:pPr>
      <w:r w:rsidRPr="00D526A7">
        <w:rPr>
          <w:rFonts w:ascii="Calibri" w:eastAsia="Times New Roman" w:hAnsi="Calibri" w:cs="Times New Roman"/>
          <w:color w:val="000000"/>
        </w:rPr>
        <w:t>Read an opinion written by your justice. Find a decision written by your justice by googling your justice’s name and decision,</w:t>
      </w:r>
    </w:p>
    <w:p w14:paraId="081CC935" w14:textId="77777777" w:rsidR="00DB69E8" w:rsidRPr="00D526A7" w:rsidRDefault="00DB69E8" w:rsidP="00DB69E8">
      <w:pPr>
        <w:pStyle w:val="NormalWeb"/>
        <w:numPr>
          <w:ilvl w:val="2"/>
          <w:numId w:val="1"/>
        </w:numPr>
        <w:spacing w:before="0" w:beforeAutospacing="0" w:after="0" w:afterAutospacing="0"/>
        <w:textAlignment w:val="baseline"/>
        <w:rPr>
          <w:rFonts w:ascii="Calibri" w:hAnsi="Calibri"/>
          <w:color w:val="000000"/>
        </w:rPr>
      </w:pPr>
      <w:r w:rsidRPr="00D526A7">
        <w:rPr>
          <w:rFonts w:ascii="Calibri" w:hAnsi="Calibri"/>
          <w:color w:val="000000"/>
        </w:rPr>
        <w:t>What did the opinion say as to why the court ruled the way it did?</w:t>
      </w:r>
    </w:p>
    <w:p w14:paraId="535FBA10" w14:textId="77777777" w:rsidR="00DB69E8" w:rsidRPr="00D526A7" w:rsidRDefault="00DB69E8" w:rsidP="00DB69E8">
      <w:pPr>
        <w:pStyle w:val="ListParagraph"/>
        <w:numPr>
          <w:ilvl w:val="1"/>
          <w:numId w:val="1"/>
        </w:numPr>
        <w:rPr>
          <w:rFonts w:ascii="Calibri" w:eastAsia="Times New Roman" w:hAnsi="Calibri" w:cs="Times New Roman"/>
        </w:rPr>
      </w:pPr>
      <w:r w:rsidRPr="00D526A7">
        <w:rPr>
          <w:rFonts w:ascii="Calibri" w:eastAsia="Times New Roman" w:hAnsi="Calibri" w:cs="Times New Roman"/>
          <w:color w:val="000000"/>
        </w:rPr>
        <w:t>After learning a bit about your justice, what philosophy does he or she have—is he or she a strict constructionist or a “living” constitutionalist?</w:t>
      </w:r>
    </w:p>
    <w:p w14:paraId="1A71E06A" w14:textId="77777777" w:rsidR="00DB69E8" w:rsidRPr="00D526A7" w:rsidRDefault="00DB69E8" w:rsidP="00DB69E8">
      <w:pPr>
        <w:pStyle w:val="ListParagraph"/>
        <w:numPr>
          <w:ilvl w:val="1"/>
          <w:numId w:val="1"/>
        </w:numPr>
        <w:rPr>
          <w:rFonts w:ascii="Calibri" w:eastAsia="Times New Roman" w:hAnsi="Calibri" w:cs="Times New Roman"/>
        </w:rPr>
      </w:pPr>
      <w:r w:rsidRPr="00D526A7">
        <w:rPr>
          <w:rFonts w:ascii="Calibri" w:eastAsia="Times New Roman" w:hAnsi="Calibri" w:cs="Times New Roman"/>
          <w:color w:val="000000"/>
        </w:rPr>
        <w:t>Is your justice liberal or conservative? ____________</w:t>
      </w:r>
    </w:p>
    <w:p w14:paraId="1DBB0BDD" w14:textId="77777777" w:rsidR="00DB69E8" w:rsidRPr="00DB69E8" w:rsidRDefault="00DB69E8" w:rsidP="00DB69E8">
      <w:pPr>
        <w:numPr>
          <w:ilvl w:val="0"/>
          <w:numId w:val="1"/>
        </w:numPr>
        <w:textAlignment w:val="baseline"/>
        <w:rPr>
          <w:rFonts w:ascii="Calibri" w:hAnsi="Calibri" w:cs="Arial"/>
          <w:color w:val="000000"/>
        </w:rPr>
      </w:pPr>
      <w:r w:rsidRPr="00DB69E8">
        <w:rPr>
          <w:rFonts w:ascii="Calibri" w:hAnsi="Calibri"/>
          <w:color w:val="000000"/>
        </w:rPr>
        <w:t xml:space="preserve">Read the </w:t>
      </w:r>
      <w:r w:rsidRPr="00DB69E8">
        <w:rPr>
          <w:rFonts w:ascii="Calibri" w:hAnsi="Calibri"/>
          <w:i/>
          <w:iCs/>
          <w:color w:val="000000"/>
        </w:rPr>
        <w:t xml:space="preserve">amicus curiae </w:t>
      </w:r>
      <w:r w:rsidRPr="00DB69E8">
        <w:rPr>
          <w:rFonts w:ascii="Calibri" w:hAnsi="Calibri"/>
          <w:color w:val="000000"/>
        </w:rPr>
        <w:t xml:space="preserve">briefs. </w:t>
      </w:r>
    </w:p>
    <w:p w14:paraId="2BC2F075" w14:textId="77777777" w:rsidR="00DB69E8" w:rsidRPr="00D526A7" w:rsidRDefault="00DB69E8" w:rsidP="00DB69E8">
      <w:pPr>
        <w:numPr>
          <w:ilvl w:val="0"/>
          <w:numId w:val="1"/>
        </w:numPr>
        <w:textAlignment w:val="baseline"/>
        <w:rPr>
          <w:rFonts w:ascii="Calibri" w:hAnsi="Calibri" w:cs="Arial"/>
          <w:color w:val="000000"/>
        </w:rPr>
      </w:pPr>
      <w:r w:rsidRPr="00DB69E8">
        <w:rPr>
          <w:rFonts w:ascii="Calibri" w:hAnsi="Calibri"/>
          <w:color w:val="000000"/>
        </w:rPr>
        <w:t xml:space="preserve">Determine what questions you will ask the lawyers during the oral arguments. </w:t>
      </w:r>
    </w:p>
    <w:p w14:paraId="708F83CE" w14:textId="77777777" w:rsidR="00DB69E8" w:rsidRPr="00DB69E8" w:rsidRDefault="00DB69E8" w:rsidP="00DB69E8">
      <w:pPr>
        <w:numPr>
          <w:ilvl w:val="1"/>
          <w:numId w:val="1"/>
        </w:numPr>
        <w:textAlignment w:val="baseline"/>
        <w:rPr>
          <w:rFonts w:ascii="Calibri" w:hAnsi="Calibri" w:cs="Arial"/>
          <w:color w:val="000000"/>
        </w:rPr>
      </w:pPr>
      <w:r w:rsidRPr="00D526A7">
        <w:rPr>
          <w:rFonts w:ascii="Calibri" w:hAnsi="Calibri"/>
          <w:color w:val="000000"/>
        </w:rPr>
        <w:t>At least two for each side</w:t>
      </w:r>
    </w:p>
    <w:p w14:paraId="4CC064BB" w14:textId="77777777" w:rsidR="00DB69E8" w:rsidRPr="00DB69E8" w:rsidRDefault="00DB69E8" w:rsidP="00DB69E8">
      <w:pPr>
        <w:rPr>
          <w:rFonts w:ascii="Calibri" w:eastAsia="Times New Roman" w:hAnsi="Calibri"/>
        </w:rPr>
      </w:pPr>
    </w:p>
    <w:p w14:paraId="0BE52D2F" w14:textId="77777777" w:rsidR="00DB69E8" w:rsidRPr="00DB69E8" w:rsidRDefault="00DB69E8" w:rsidP="00DB69E8">
      <w:pPr>
        <w:rPr>
          <w:rFonts w:ascii="Calibri" w:hAnsi="Calibri"/>
        </w:rPr>
      </w:pPr>
      <w:r w:rsidRPr="00DB69E8">
        <w:rPr>
          <w:rFonts w:ascii="Calibri" w:hAnsi="Calibri"/>
          <w:b/>
          <w:bCs/>
          <w:color w:val="000000"/>
        </w:rPr>
        <w:t xml:space="preserve">Lawyer for </w:t>
      </w:r>
      <w:r w:rsidRPr="00DB69E8">
        <w:rPr>
          <w:rFonts w:ascii="Calibri" w:hAnsi="Calibri"/>
          <w:b/>
          <w:bCs/>
          <w:i/>
          <w:iCs/>
          <w:color w:val="000000"/>
        </w:rPr>
        <w:t xml:space="preserve">Earls &amp; James v </w:t>
      </w:r>
      <w:proofErr w:type="spellStart"/>
      <w:r w:rsidRPr="00DB69E8">
        <w:rPr>
          <w:rFonts w:ascii="Calibri" w:hAnsi="Calibri"/>
          <w:b/>
          <w:bCs/>
          <w:i/>
          <w:iCs/>
          <w:color w:val="000000"/>
        </w:rPr>
        <w:t>Yabetterdoit</w:t>
      </w:r>
      <w:proofErr w:type="spellEnd"/>
      <w:r w:rsidRPr="00DB69E8">
        <w:rPr>
          <w:rFonts w:ascii="Calibri" w:hAnsi="Calibri"/>
          <w:b/>
          <w:bCs/>
          <w:i/>
          <w:iCs/>
          <w:color w:val="000000"/>
        </w:rPr>
        <w:t xml:space="preserve"> School</w:t>
      </w:r>
      <w:r w:rsidRPr="00DB69E8">
        <w:rPr>
          <w:rFonts w:ascii="Calibri" w:hAnsi="Calibri"/>
          <w:b/>
          <w:bCs/>
          <w:color w:val="000000"/>
        </w:rPr>
        <w:t xml:space="preserve">. You are on the attorney team representing the </w:t>
      </w:r>
      <w:r w:rsidRPr="00DB69E8">
        <w:rPr>
          <w:rFonts w:ascii="Calibri" w:hAnsi="Calibri"/>
          <w:b/>
          <w:bCs/>
          <w:color w:val="000000"/>
          <w:u w:val="single"/>
        </w:rPr>
        <w:t>Students</w:t>
      </w:r>
    </w:p>
    <w:p w14:paraId="72030FFB" w14:textId="77777777" w:rsidR="00DB69E8" w:rsidRPr="00DB69E8" w:rsidRDefault="00DB69E8" w:rsidP="00DB69E8">
      <w:pPr>
        <w:rPr>
          <w:rFonts w:ascii="Calibri" w:eastAsia="Times New Roman" w:hAnsi="Calibri"/>
        </w:rPr>
      </w:pPr>
    </w:p>
    <w:p w14:paraId="7A88FAF4" w14:textId="77777777" w:rsidR="00DB69E8" w:rsidRPr="00DB69E8" w:rsidRDefault="00DB69E8" w:rsidP="00DB69E8">
      <w:pPr>
        <w:numPr>
          <w:ilvl w:val="0"/>
          <w:numId w:val="3"/>
        </w:numPr>
        <w:textAlignment w:val="baseline"/>
        <w:rPr>
          <w:rFonts w:ascii="Calibri" w:hAnsi="Calibri" w:cs="Arial"/>
          <w:color w:val="000000"/>
        </w:rPr>
      </w:pPr>
      <w:r w:rsidRPr="00DB69E8">
        <w:rPr>
          <w:rFonts w:ascii="Calibri" w:hAnsi="Calibri"/>
          <w:color w:val="000000"/>
        </w:rPr>
        <w:t xml:space="preserve">Read the excerpts from the petition for writ of </w:t>
      </w:r>
      <w:r w:rsidRPr="00DB69E8">
        <w:rPr>
          <w:rFonts w:ascii="Calibri" w:hAnsi="Calibri"/>
          <w:i/>
          <w:iCs/>
          <w:color w:val="000000"/>
        </w:rPr>
        <w:t xml:space="preserve">certiorari </w:t>
      </w:r>
      <w:r w:rsidRPr="00DB69E8">
        <w:rPr>
          <w:rFonts w:ascii="Calibri" w:hAnsi="Calibri"/>
          <w:color w:val="000000"/>
        </w:rPr>
        <w:t xml:space="preserve">that contain the facts, state </w:t>
      </w:r>
      <w:r w:rsidRPr="00DB69E8">
        <w:rPr>
          <w:rFonts w:ascii="MS Mincho" w:eastAsia="MS Mincho" w:hAnsi="MS Mincho" w:cs="MS Mincho"/>
          <w:color w:val="000000"/>
        </w:rPr>
        <w:t> </w:t>
      </w:r>
      <w:r w:rsidRPr="00DB69E8">
        <w:rPr>
          <w:rFonts w:ascii="Calibri" w:hAnsi="Calibri"/>
          <w:color w:val="000000"/>
        </w:rPr>
        <w:t>the issue, and tell which party won in the lower court.</w:t>
      </w:r>
    </w:p>
    <w:p w14:paraId="74105CB2" w14:textId="77777777" w:rsidR="00DB69E8" w:rsidRPr="00DB69E8" w:rsidRDefault="00DB69E8" w:rsidP="00DB69E8">
      <w:pPr>
        <w:numPr>
          <w:ilvl w:val="0"/>
          <w:numId w:val="3"/>
        </w:numPr>
        <w:textAlignment w:val="baseline"/>
        <w:rPr>
          <w:rFonts w:ascii="Calibri" w:hAnsi="Calibri" w:cs="Arial"/>
          <w:color w:val="000000"/>
        </w:rPr>
      </w:pPr>
      <w:r w:rsidRPr="00DB69E8">
        <w:rPr>
          <w:rFonts w:ascii="Calibri" w:hAnsi="Calibri"/>
          <w:color w:val="000000"/>
        </w:rPr>
        <w:t>Meet with your team to determine which amendments to the Constitution this policy</w:t>
      </w:r>
      <w:r w:rsidRPr="00D526A7">
        <w:rPr>
          <w:rFonts w:ascii="Calibri" w:eastAsia="MS Mincho" w:hAnsi="Calibri" w:cs="MS Mincho"/>
          <w:color w:val="000000"/>
        </w:rPr>
        <w:t xml:space="preserve"> </w:t>
      </w:r>
      <w:r w:rsidRPr="00DB69E8">
        <w:rPr>
          <w:rFonts w:ascii="Calibri" w:hAnsi="Calibri"/>
          <w:color w:val="000000"/>
        </w:rPr>
        <w:t xml:space="preserve">violated. </w:t>
      </w:r>
    </w:p>
    <w:p w14:paraId="32C114D2" w14:textId="77777777" w:rsidR="00DB69E8" w:rsidRPr="00DB69E8" w:rsidRDefault="00DB69E8" w:rsidP="00DB69E8">
      <w:pPr>
        <w:numPr>
          <w:ilvl w:val="0"/>
          <w:numId w:val="3"/>
        </w:numPr>
        <w:textAlignment w:val="baseline"/>
        <w:rPr>
          <w:rFonts w:ascii="Calibri" w:hAnsi="Calibri" w:cs="Arial"/>
          <w:color w:val="000000"/>
        </w:rPr>
      </w:pPr>
      <w:r w:rsidRPr="00DB69E8">
        <w:rPr>
          <w:rFonts w:ascii="Calibri" w:hAnsi="Calibri"/>
          <w:color w:val="000000"/>
        </w:rPr>
        <w:t xml:space="preserve">Determine who (can be more than one) will argue the case. </w:t>
      </w:r>
    </w:p>
    <w:p w14:paraId="34489561" w14:textId="77777777" w:rsidR="00DB69E8" w:rsidRPr="00D526A7" w:rsidRDefault="00DB69E8" w:rsidP="00DB69E8">
      <w:pPr>
        <w:numPr>
          <w:ilvl w:val="0"/>
          <w:numId w:val="3"/>
        </w:numPr>
        <w:textAlignment w:val="baseline"/>
        <w:rPr>
          <w:rFonts w:ascii="Calibri" w:hAnsi="Calibri" w:cs="Arial"/>
          <w:color w:val="000000"/>
        </w:rPr>
      </w:pPr>
      <w:r w:rsidRPr="00DB69E8">
        <w:rPr>
          <w:rFonts w:ascii="Calibri" w:hAnsi="Calibri"/>
          <w:color w:val="000000"/>
        </w:rPr>
        <w:t xml:space="preserve">Determine your “talking points” in the argument. </w:t>
      </w:r>
    </w:p>
    <w:p w14:paraId="5F9782F4" w14:textId="77777777" w:rsidR="00DB69E8" w:rsidRPr="00DB69E8" w:rsidRDefault="00DB69E8" w:rsidP="00DB69E8">
      <w:pPr>
        <w:numPr>
          <w:ilvl w:val="0"/>
          <w:numId w:val="3"/>
        </w:numPr>
        <w:textAlignment w:val="baseline"/>
        <w:rPr>
          <w:rFonts w:ascii="Calibri" w:hAnsi="Calibri" w:cs="Arial"/>
          <w:color w:val="000000"/>
        </w:rPr>
      </w:pPr>
      <w:r w:rsidRPr="00D526A7">
        <w:rPr>
          <w:rFonts w:ascii="Calibri" w:hAnsi="Calibri"/>
          <w:color w:val="000000"/>
        </w:rPr>
        <w:t>Your opening oral arguments must be between 5-10 minutes long</w:t>
      </w:r>
    </w:p>
    <w:p w14:paraId="5287A6E0" w14:textId="77777777" w:rsidR="00DB69E8" w:rsidRPr="00D526A7" w:rsidRDefault="00DB69E8" w:rsidP="00DB69E8">
      <w:pPr>
        <w:numPr>
          <w:ilvl w:val="0"/>
          <w:numId w:val="3"/>
        </w:numPr>
        <w:textAlignment w:val="baseline"/>
        <w:rPr>
          <w:rFonts w:ascii="Calibri" w:hAnsi="Calibri" w:cs="Arial"/>
          <w:color w:val="000000"/>
        </w:rPr>
      </w:pPr>
      <w:r w:rsidRPr="00DB69E8">
        <w:rPr>
          <w:rFonts w:ascii="Calibri" w:hAnsi="Calibri"/>
          <w:color w:val="000000"/>
        </w:rPr>
        <w:t xml:space="preserve">Prepare a written brief of 50 words or more to be </w:t>
      </w:r>
      <w:r w:rsidRPr="00D526A7">
        <w:rPr>
          <w:rFonts w:ascii="Calibri" w:hAnsi="Calibri"/>
          <w:color w:val="000000"/>
        </w:rPr>
        <w:t>delivered to the justices and the opposing side</w:t>
      </w:r>
      <w:r w:rsidRPr="00DB69E8">
        <w:rPr>
          <w:rFonts w:ascii="Calibri" w:hAnsi="Calibri"/>
          <w:color w:val="000000"/>
        </w:rPr>
        <w:t xml:space="preserve"> </w:t>
      </w:r>
    </w:p>
    <w:p w14:paraId="3919D038" w14:textId="77777777" w:rsidR="00DB69E8" w:rsidRPr="00DB69E8" w:rsidRDefault="00DB69E8" w:rsidP="00DB69E8">
      <w:pPr>
        <w:numPr>
          <w:ilvl w:val="0"/>
          <w:numId w:val="3"/>
        </w:numPr>
        <w:textAlignment w:val="baseline"/>
        <w:rPr>
          <w:rFonts w:ascii="Calibri" w:hAnsi="Calibri" w:cs="Arial"/>
          <w:color w:val="000000"/>
        </w:rPr>
      </w:pPr>
      <w:r w:rsidRPr="00D526A7">
        <w:rPr>
          <w:rFonts w:ascii="Calibri" w:hAnsi="Calibri"/>
          <w:color w:val="000000"/>
        </w:rPr>
        <w:t>Look for previous cases that could support your argument and be prepared to site them in your arguments</w:t>
      </w:r>
    </w:p>
    <w:p w14:paraId="2E55BCF3" w14:textId="77777777" w:rsidR="00DB69E8" w:rsidRDefault="00DB69E8" w:rsidP="00DB69E8">
      <w:pPr>
        <w:rPr>
          <w:rFonts w:ascii="Calibri" w:eastAsia="Times New Roman" w:hAnsi="Calibri"/>
        </w:rPr>
      </w:pPr>
    </w:p>
    <w:p w14:paraId="13F5399E" w14:textId="77777777" w:rsidR="00C405C9" w:rsidRPr="00DB69E8" w:rsidRDefault="00C405C9" w:rsidP="00DB69E8">
      <w:pPr>
        <w:rPr>
          <w:rFonts w:ascii="Calibri" w:eastAsia="Times New Roman" w:hAnsi="Calibri"/>
        </w:rPr>
      </w:pPr>
    </w:p>
    <w:p w14:paraId="2A3E907E" w14:textId="77777777" w:rsidR="00DB69E8" w:rsidRPr="00DB69E8" w:rsidRDefault="00DB69E8" w:rsidP="00DB69E8">
      <w:pPr>
        <w:rPr>
          <w:rFonts w:ascii="Calibri" w:hAnsi="Calibri"/>
        </w:rPr>
      </w:pPr>
      <w:r w:rsidRPr="00DB69E8">
        <w:rPr>
          <w:rFonts w:ascii="Calibri" w:hAnsi="Calibri"/>
          <w:b/>
          <w:bCs/>
          <w:color w:val="000000"/>
        </w:rPr>
        <w:t xml:space="preserve">Lawyer for </w:t>
      </w:r>
      <w:r w:rsidRPr="00DB69E8">
        <w:rPr>
          <w:rFonts w:ascii="Calibri" w:hAnsi="Calibri"/>
          <w:b/>
          <w:bCs/>
          <w:i/>
          <w:iCs/>
          <w:color w:val="000000"/>
        </w:rPr>
        <w:t xml:space="preserve">Earls &amp; James v </w:t>
      </w:r>
      <w:proofErr w:type="spellStart"/>
      <w:r w:rsidRPr="00DB69E8">
        <w:rPr>
          <w:rFonts w:ascii="Calibri" w:hAnsi="Calibri"/>
          <w:b/>
          <w:bCs/>
          <w:i/>
          <w:iCs/>
          <w:color w:val="000000"/>
        </w:rPr>
        <w:t>Yabetterdoit</w:t>
      </w:r>
      <w:proofErr w:type="spellEnd"/>
      <w:r w:rsidRPr="00DB69E8">
        <w:rPr>
          <w:rFonts w:ascii="Calibri" w:hAnsi="Calibri"/>
          <w:b/>
          <w:bCs/>
          <w:i/>
          <w:iCs/>
          <w:color w:val="000000"/>
        </w:rPr>
        <w:t xml:space="preserve"> School. </w:t>
      </w:r>
      <w:r w:rsidRPr="00DB69E8">
        <w:rPr>
          <w:rFonts w:ascii="Calibri" w:hAnsi="Calibri"/>
          <w:b/>
          <w:bCs/>
          <w:color w:val="000000"/>
        </w:rPr>
        <w:t xml:space="preserve">You are on the attorney team representing the </w:t>
      </w:r>
      <w:r w:rsidRPr="00DB69E8">
        <w:rPr>
          <w:rFonts w:ascii="Calibri" w:hAnsi="Calibri"/>
          <w:b/>
          <w:bCs/>
          <w:color w:val="000000"/>
          <w:u w:val="single"/>
        </w:rPr>
        <w:t xml:space="preserve">school board </w:t>
      </w:r>
    </w:p>
    <w:p w14:paraId="3D39FFED" w14:textId="77777777" w:rsidR="00DB69E8" w:rsidRPr="00DB69E8" w:rsidRDefault="00DB69E8" w:rsidP="00DB69E8">
      <w:pPr>
        <w:rPr>
          <w:rFonts w:ascii="Calibri" w:eastAsia="Times New Roman" w:hAnsi="Calibri"/>
        </w:rPr>
      </w:pPr>
    </w:p>
    <w:p w14:paraId="751BEBE1" w14:textId="77777777" w:rsidR="00DB69E8" w:rsidRPr="00DB69E8" w:rsidRDefault="00DB69E8" w:rsidP="00DB69E8">
      <w:pPr>
        <w:numPr>
          <w:ilvl w:val="0"/>
          <w:numId w:val="4"/>
        </w:numPr>
        <w:textAlignment w:val="baseline"/>
        <w:rPr>
          <w:rFonts w:ascii="Calibri" w:hAnsi="Calibri" w:cs="Arial"/>
          <w:color w:val="000000"/>
        </w:rPr>
      </w:pPr>
      <w:r w:rsidRPr="00DB69E8">
        <w:rPr>
          <w:rFonts w:ascii="Calibri" w:hAnsi="Calibri"/>
          <w:color w:val="000000"/>
        </w:rPr>
        <w:t xml:space="preserve">Read the excerpts from the petition for writ of </w:t>
      </w:r>
      <w:r w:rsidRPr="00DB69E8">
        <w:rPr>
          <w:rFonts w:ascii="Calibri" w:hAnsi="Calibri"/>
          <w:i/>
          <w:iCs/>
          <w:color w:val="000000"/>
        </w:rPr>
        <w:t xml:space="preserve">certiorari </w:t>
      </w:r>
      <w:r w:rsidRPr="00DB69E8">
        <w:rPr>
          <w:rFonts w:ascii="Calibri" w:hAnsi="Calibri"/>
          <w:color w:val="000000"/>
        </w:rPr>
        <w:t xml:space="preserve">that contain the facts, state </w:t>
      </w:r>
      <w:r w:rsidRPr="00DB69E8">
        <w:rPr>
          <w:rFonts w:ascii="MS Mincho" w:eastAsia="MS Mincho" w:hAnsi="MS Mincho" w:cs="MS Mincho"/>
          <w:color w:val="000000"/>
        </w:rPr>
        <w:t> </w:t>
      </w:r>
      <w:r w:rsidRPr="00DB69E8">
        <w:rPr>
          <w:rFonts w:ascii="Calibri" w:hAnsi="Calibri"/>
          <w:color w:val="000000"/>
        </w:rPr>
        <w:t xml:space="preserve">the issue, and tell which party won in the lower court. </w:t>
      </w:r>
    </w:p>
    <w:p w14:paraId="4B350D33" w14:textId="77777777" w:rsidR="00DB69E8" w:rsidRPr="00DB69E8" w:rsidRDefault="00DB69E8" w:rsidP="00DB69E8">
      <w:pPr>
        <w:numPr>
          <w:ilvl w:val="0"/>
          <w:numId w:val="4"/>
        </w:numPr>
        <w:textAlignment w:val="baseline"/>
        <w:rPr>
          <w:rFonts w:ascii="Calibri" w:hAnsi="Calibri" w:cs="Arial"/>
          <w:color w:val="000000"/>
        </w:rPr>
      </w:pPr>
      <w:r w:rsidRPr="00DB69E8">
        <w:rPr>
          <w:rFonts w:ascii="Calibri" w:hAnsi="Calibri"/>
          <w:color w:val="000000"/>
        </w:rPr>
        <w:t xml:space="preserve">Meet with your team to determine arguments to counter the other side’s claim that </w:t>
      </w:r>
      <w:r w:rsidRPr="00DB69E8">
        <w:rPr>
          <w:rFonts w:ascii="MS Mincho" w:eastAsia="MS Mincho" w:hAnsi="MS Mincho" w:cs="MS Mincho"/>
          <w:color w:val="000000"/>
        </w:rPr>
        <w:t> </w:t>
      </w:r>
      <w:r w:rsidRPr="00DB69E8">
        <w:rPr>
          <w:rFonts w:ascii="Calibri" w:hAnsi="Calibri"/>
          <w:color w:val="000000"/>
        </w:rPr>
        <w:t xml:space="preserve">this policy violated the Constitution. </w:t>
      </w:r>
    </w:p>
    <w:p w14:paraId="4D483E1C" w14:textId="77777777" w:rsidR="00DB69E8" w:rsidRPr="00DB69E8" w:rsidRDefault="00DB69E8" w:rsidP="00DB69E8">
      <w:pPr>
        <w:numPr>
          <w:ilvl w:val="0"/>
          <w:numId w:val="4"/>
        </w:numPr>
        <w:textAlignment w:val="baseline"/>
        <w:rPr>
          <w:rFonts w:ascii="Calibri" w:hAnsi="Calibri" w:cs="Arial"/>
          <w:color w:val="000000"/>
        </w:rPr>
      </w:pPr>
      <w:r w:rsidRPr="00DB69E8">
        <w:rPr>
          <w:rFonts w:ascii="Calibri" w:hAnsi="Calibri"/>
          <w:color w:val="000000"/>
        </w:rPr>
        <w:t xml:space="preserve">Determine who (can be more than one) will argue the case. </w:t>
      </w:r>
    </w:p>
    <w:p w14:paraId="6783972E" w14:textId="77777777" w:rsidR="00DB69E8" w:rsidRPr="00D526A7" w:rsidRDefault="00DB69E8" w:rsidP="00DB69E8">
      <w:pPr>
        <w:numPr>
          <w:ilvl w:val="0"/>
          <w:numId w:val="4"/>
        </w:numPr>
        <w:textAlignment w:val="baseline"/>
        <w:rPr>
          <w:rFonts w:ascii="Calibri" w:hAnsi="Calibri" w:cs="Arial"/>
          <w:color w:val="000000"/>
        </w:rPr>
      </w:pPr>
      <w:r w:rsidRPr="00DB69E8">
        <w:rPr>
          <w:rFonts w:ascii="Calibri" w:hAnsi="Calibri"/>
          <w:color w:val="000000"/>
        </w:rPr>
        <w:t xml:space="preserve">Determine your “talking points” in the argument. </w:t>
      </w:r>
    </w:p>
    <w:p w14:paraId="3E4BA5D7" w14:textId="77777777" w:rsidR="00DB69E8" w:rsidRPr="00DB69E8" w:rsidRDefault="00DB69E8" w:rsidP="00DB69E8">
      <w:pPr>
        <w:numPr>
          <w:ilvl w:val="0"/>
          <w:numId w:val="4"/>
        </w:numPr>
        <w:textAlignment w:val="baseline"/>
        <w:rPr>
          <w:rFonts w:ascii="Calibri" w:hAnsi="Calibri" w:cs="Arial"/>
          <w:color w:val="000000"/>
        </w:rPr>
      </w:pPr>
      <w:r w:rsidRPr="00D526A7">
        <w:rPr>
          <w:rFonts w:ascii="Calibri" w:hAnsi="Calibri"/>
          <w:color w:val="000000"/>
        </w:rPr>
        <w:t>Your opening oral arguments must be between 5-10 minutes long</w:t>
      </w:r>
    </w:p>
    <w:p w14:paraId="7725F2AF" w14:textId="77777777" w:rsidR="00DB69E8" w:rsidRPr="00D526A7" w:rsidRDefault="00DB69E8" w:rsidP="00DB69E8">
      <w:pPr>
        <w:numPr>
          <w:ilvl w:val="0"/>
          <w:numId w:val="4"/>
        </w:numPr>
        <w:textAlignment w:val="baseline"/>
        <w:rPr>
          <w:rFonts w:ascii="Calibri" w:hAnsi="Calibri" w:cs="Arial"/>
          <w:color w:val="000000"/>
        </w:rPr>
      </w:pPr>
      <w:r w:rsidRPr="00DB69E8">
        <w:rPr>
          <w:rFonts w:ascii="Calibri" w:hAnsi="Calibri"/>
          <w:color w:val="000000"/>
        </w:rPr>
        <w:t xml:space="preserve">Prepare a written brief of 50 words or more to be </w:t>
      </w:r>
      <w:r w:rsidRPr="00D526A7">
        <w:rPr>
          <w:rFonts w:ascii="Calibri" w:hAnsi="Calibri"/>
          <w:color w:val="000000"/>
        </w:rPr>
        <w:t>delivered to the justices and the opposing side</w:t>
      </w:r>
      <w:r w:rsidRPr="00DB69E8">
        <w:rPr>
          <w:rFonts w:ascii="Calibri" w:hAnsi="Calibri"/>
          <w:color w:val="000000"/>
        </w:rPr>
        <w:t xml:space="preserve"> </w:t>
      </w:r>
    </w:p>
    <w:p w14:paraId="05DC0BA7" w14:textId="77777777" w:rsidR="00DB69E8" w:rsidRPr="00D526A7" w:rsidRDefault="00DB69E8" w:rsidP="00DB69E8">
      <w:pPr>
        <w:numPr>
          <w:ilvl w:val="0"/>
          <w:numId w:val="4"/>
        </w:numPr>
        <w:textAlignment w:val="baseline"/>
        <w:rPr>
          <w:rFonts w:ascii="Calibri" w:hAnsi="Calibri" w:cs="Arial"/>
          <w:color w:val="000000"/>
        </w:rPr>
      </w:pPr>
      <w:r w:rsidRPr="00D526A7">
        <w:rPr>
          <w:rFonts w:ascii="Calibri" w:hAnsi="Calibri"/>
          <w:color w:val="000000"/>
        </w:rPr>
        <w:t>Look for previous cases that could support your argument and be prepared to site them in your arguments</w:t>
      </w:r>
    </w:p>
    <w:p w14:paraId="65B7C4AE" w14:textId="77777777" w:rsidR="00DB69E8" w:rsidRPr="00DB69E8" w:rsidRDefault="00DB69E8" w:rsidP="00DB69E8">
      <w:pPr>
        <w:numPr>
          <w:ilvl w:val="0"/>
          <w:numId w:val="4"/>
        </w:numPr>
        <w:textAlignment w:val="baseline"/>
        <w:rPr>
          <w:rFonts w:ascii="Calibri" w:hAnsi="Calibri" w:cs="Arial"/>
          <w:color w:val="000000"/>
        </w:rPr>
      </w:pPr>
      <w:r w:rsidRPr="00D526A7">
        <w:rPr>
          <w:rFonts w:ascii="Calibri" w:hAnsi="Calibri"/>
          <w:color w:val="000000"/>
        </w:rPr>
        <w:t>Your opening oral arguments must be between 5-10 minutes long</w:t>
      </w:r>
    </w:p>
    <w:p w14:paraId="56013E32" w14:textId="77777777" w:rsidR="00DB69E8" w:rsidRPr="00DB69E8" w:rsidRDefault="00DB69E8" w:rsidP="00DB69E8">
      <w:pPr>
        <w:rPr>
          <w:rFonts w:ascii="Calibri" w:eastAsia="Times New Roman" w:hAnsi="Calibri"/>
        </w:rPr>
      </w:pPr>
    </w:p>
    <w:p w14:paraId="08BBEF17" w14:textId="77777777" w:rsidR="00DB69E8" w:rsidRPr="00DB69E8" w:rsidRDefault="00DB69E8" w:rsidP="00DB69E8">
      <w:pPr>
        <w:jc w:val="center"/>
        <w:rPr>
          <w:rFonts w:ascii="Calibri" w:hAnsi="Calibri"/>
        </w:rPr>
      </w:pPr>
      <w:r w:rsidRPr="00DB69E8">
        <w:rPr>
          <w:rFonts w:ascii="Calibri" w:hAnsi="Calibri"/>
          <w:b/>
          <w:bCs/>
          <w:color w:val="000000"/>
        </w:rPr>
        <w:t>The Case</w:t>
      </w:r>
    </w:p>
    <w:p w14:paraId="2CD0008D" w14:textId="77777777" w:rsidR="00DB69E8" w:rsidRPr="00DB69E8" w:rsidRDefault="00DB69E8" w:rsidP="00DB69E8">
      <w:pPr>
        <w:rPr>
          <w:rFonts w:ascii="Calibri" w:eastAsia="Times New Roman" w:hAnsi="Calibri"/>
        </w:rPr>
      </w:pPr>
    </w:p>
    <w:p w14:paraId="42B1E7BB" w14:textId="77777777" w:rsidR="00DB69E8" w:rsidRPr="00DB69E8" w:rsidRDefault="00DB69E8" w:rsidP="00DB69E8">
      <w:pPr>
        <w:rPr>
          <w:rFonts w:ascii="Calibri" w:hAnsi="Calibri"/>
        </w:rPr>
      </w:pPr>
      <w:r w:rsidRPr="00DB69E8">
        <w:rPr>
          <w:rFonts w:ascii="Calibri" w:hAnsi="Calibri"/>
          <w:b/>
          <w:bCs/>
          <w:i/>
          <w:iCs/>
          <w:color w:val="000000"/>
        </w:rPr>
        <w:t xml:space="preserve">Earls &amp; James v </w:t>
      </w:r>
      <w:proofErr w:type="spellStart"/>
      <w:r w:rsidRPr="00DB69E8">
        <w:rPr>
          <w:rFonts w:ascii="Calibri" w:hAnsi="Calibri"/>
          <w:b/>
          <w:bCs/>
          <w:i/>
          <w:iCs/>
          <w:color w:val="000000"/>
        </w:rPr>
        <w:t>Yabetterdoit</w:t>
      </w:r>
      <w:proofErr w:type="spellEnd"/>
      <w:r w:rsidRPr="00DB69E8">
        <w:rPr>
          <w:rFonts w:ascii="Calibri" w:hAnsi="Calibri"/>
          <w:b/>
          <w:bCs/>
          <w:i/>
          <w:iCs/>
          <w:color w:val="000000"/>
        </w:rPr>
        <w:t xml:space="preserve"> School Board </w:t>
      </w:r>
      <w:r w:rsidRPr="00DB69E8">
        <w:rPr>
          <w:rFonts w:ascii="Calibri" w:hAnsi="Calibri"/>
          <w:b/>
          <w:bCs/>
          <w:color w:val="000000"/>
        </w:rPr>
        <w:t xml:space="preserve">Excerpts from Petition for Writ of </w:t>
      </w:r>
      <w:r w:rsidRPr="00DB69E8">
        <w:rPr>
          <w:rFonts w:ascii="Calibri" w:hAnsi="Calibri"/>
          <w:b/>
          <w:bCs/>
          <w:i/>
          <w:iCs/>
          <w:color w:val="000000"/>
        </w:rPr>
        <w:t>Certiorari</w:t>
      </w:r>
    </w:p>
    <w:p w14:paraId="3E13C7DA" w14:textId="77777777" w:rsidR="00DB69E8" w:rsidRPr="00DB69E8" w:rsidRDefault="00DB69E8" w:rsidP="00DB69E8">
      <w:pPr>
        <w:rPr>
          <w:rFonts w:ascii="Calibri" w:eastAsia="Times New Roman" w:hAnsi="Calibri"/>
        </w:rPr>
      </w:pPr>
    </w:p>
    <w:p w14:paraId="17E6C4A6" w14:textId="77777777" w:rsidR="00DB69E8" w:rsidRPr="00DB69E8" w:rsidRDefault="00DB69E8" w:rsidP="00DB69E8">
      <w:pPr>
        <w:rPr>
          <w:rFonts w:ascii="Calibri" w:hAnsi="Calibri"/>
        </w:rPr>
      </w:pPr>
      <w:r w:rsidRPr="00DB69E8">
        <w:rPr>
          <w:rFonts w:ascii="Calibri" w:hAnsi="Calibri"/>
          <w:b/>
          <w:bCs/>
          <w:color w:val="000000"/>
        </w:rPr>
        <w:t>The Facts</w:t>
      </w:r>
    </w:p>
    <w:p w14:paraId="0B12CE9A" w14:textId="77777777" w:rsidR="00DB69E8" w:rsidRPr="00DB69E8" w:rsidRDefault="00DB69E8" w:rsidP="00DB69E8">
      <w:pPr>
        <w:rPr>
          <w:rFonts w:ascii="Calibri" w:eastAsia="Times New Roman" w:hAnsi="Calibri"/>
        </w:rPr>
      </w:pPr>
    </w:p>
    <w:p w14:paraId="6B8CA98F" w14:textId="77777777" w:rsidR="00DB69E8" w:rsidRPr="00DB69E8" w:rsidRDefault="00DB69E8" w:rsidP="00DB69E8">
      <w:pPr>
        <w:numPr>
          <w:ilvl w:val="0"/>
          <w:numId w:val="7"/>
        </w:numPr>
        <w:textAlignment w:val="baseline"/>
        <w:rPr>
          <w:rFonts w:ascii="Calibri" w:hAnsi="Calibri" w:cs="Arial"/>
          <w:color w:val="000000"/>
        </w:rPr>
      </w:pPr>
      <w:proofErr w:type="spellStart"/>
      <w:r w:rsidRPr="00DB69E8">
        <w:rPr>
          <w:rFonts w:ascii="Calibri" w:hAnsi="Calibri"/>
          <w:color w:val="000000"/>
        </w:rPr>
        <w:t>Yabetterdoit</w:t>
      </w:r>
      <w:proofErr w:type="spellEnd"/>
      <w:r w:rsidRPr="00DB69E8">
        <w:rPr>
          <w:rFonts w:ascii="Calibri" w:hAnsi="Calibri"/>
          <w:color w:val="000000"/>
        </w:rPr>
        <w:t xml:space="preserve"> High School is located about 40 miles from the state capital. The school offers a variety of extracurricular activities for its students. These activities include choir, band, color guard, Future Farmers of America (FFA), and the academic team, as well as athletics, cheerleading and </w:t>
      </w:r>
      <w:proofErr w:type="spellStart"/>
      <w:r w:rsidRPr="00DB69E8">
        <w:rPr>
          <w:rFonts w:ascii="Calibri" w:hAnsi="Calibri"/>
          <w:color w:val="000000"/>
        </w:rPr>
        <w:t>Pom</w:t>
      </w:r>
      <w:proofErr w:type="spellEnd"/>
      <w:r w:rsidRPr="00DB69E8">
        <w:rPr>
          <w:rFonts w:ascii="Calibri" w:hAnsi="Calibri"/>
          <w:color w:val="000000"/>
        </w:rPr>
        <w:t xml:space="preserve">- </w:t>
      </w:r>
      <w:proofErr w:type="spellStart"/>
      <w:r w:rsidRPr="00DB69E8">
        <w:rPr>
          <w:rFonts w:ascii="Calibri" w:hAnsi="Calibri"/>
          <w:color w:val="000000"/>
        </w:rPr>
        <w:t>Pom</w:t>
      </w:r>
      <w:proofErr w:type="spellEnd"/>
      <w:r w:rsidRPr="00DB69E8">
        <w:rPr>
          <w:rFonts w:ascii="Calibri" w:hAnsi="Calibri"/>
          <w:color w:val="000000"/>
        </w:rPr>
        <w:t xml:space="preserve"> squad. The majority of the school’s 500 students participate in one or more of these activities.</w:t>
      </w:r>
    </w:p>
    <w:p w14:paraId="0E51B4F5" w14:textId="77777777" w:rsidR="00DB69E8" w:rsidRPr="00DB69E8" w:rsidRDefault="00DB69E8" w:rsidP="00DB69E8">
      <w:pPr>
        <w:rPr>
          <w:rFonts w:ascii="Calibri" w:eastAsia="Times New Roman" w:hAnsi="Calibri"/>
        </w:rPr>
      </w:pPr>
    </w:p>
    <w:p w14:paraId="6F97E4F5" w14:textId="77777777" w:rsidR="00DB69E8" w:rsidRPr="00DB69E8" w:rsidRDefault="00DB69E8" w:rsidP="00DB69E8">
      <w:pPr>
        <w:numPr>
          <w:ilvl w:val="0"/>
          <w:numId w:val="8"/>
        </w:numPr>
        <w:textAlignment w:val="baseline"/>
        <w:rPr>
          <w:rFonts w:ascii="Calibri" w:hAnsi="Calibri" w:cs="Arial"/>
          <w:color w:val="000000"/>
        </w:rPr>
      </w:pPr>
      <w:r w:rsidRPr="00DB69E8">
        <w:rPr>
          <w:rFonts w:ascii="Calibri" w:hAnsi="Calibri"/>
          <w:color w:val="000000"/>
        </w:rPr>
        <w:t>On September 14, 2002, the school district adopted the Student Activities Drug Testing Policy. The policy required drug testing of all students who participated in any of these extracurricular activities. In order to participate in an activity, students had to sign a written consent to drug testing prior to participating in the activity, randomly during the year while participating, and at any time while participating based upon reasonable suspicion. The test that was used detected amphetamines, marijuana, cocaine, opiates, barbiturates, and benzodiazepines. The test did not detect alcohol or nicotine.</w:t>
      </w:r>
    </w:p>
    <w:p w14:paraId="31376F8F" w14:textId="77777777" w:rsidR="00DB69E8" w:rsidRPr="00DB69E8" w:rsidRDefault="00DB69E8" w:rsidP="00DB69E8">
      <w:pPr>
        <w:rPr>
          <w:rFonts w:ascii="Calibri" w:eastAsia="Times New Roman" w:hAnsi="Calibri"/>
        </w:rPr>
      </w:pPr>
    </w:p>
    <w:p w14:paraId="36BF91CC" w14:textId="77777777" w:rsidR="00DB69E8" w:rsidRPr="00DB69E8" w:rsidRDefault="00DB69E8" w:rsidP="00DB69E8">
      <w:pPr>
        <w:numPr>
          <w:ilvl w:val="0"/>
          <w:numId w:val="9"/>
        </w:numPr>
        <w:textAlignment w:val="baseline"/>
        <w:rPr>
          <w:rFonts w:ascii="Calibri" w:hAnsi="Calibri" w:cs="Arial"/>
          <w:color w:val="000000"/>
        </w:rPr>
      </w:pPr>
      <w:r w:rsidRPr="00DB69E8">
        <w:rPr>
          <w:rFonts w:ascii="Calibri" w:hAnsi="Calibri"/>
          <w:color w:val="000000"/>
        </w:rPr>
        <w:t>Lindsay Earls was a member of the choir, the marching band, and the academic team. Daniel James wanted to participate in the academic team. They and their parents challenged the policy in a lower federal court and lost.</w:t>
      </w:r>
    </w:p>
    <w:p w14:paraId="6E491892" w14:textId="77777777" w:rsidR="00DB69E8" w:rsidRDefault="00DB69E8" w:rsidP="00DB69E8">
      <w:pPr>
        <w:spacing w:after="240"/>
        <w:rPr>
          <w:rFonts w:ascii="Calibri" w:eastAsia="Times New Roman" w:hAnsi="Calibri"/>
        </w:rPr>
      </w:pPr>
    </w:p>
    <w:p w14:paraId="41B015CD" w14:textId="77777777" w:rsidR="00C405C9" w:rsidRDefault="00C405C9" w:rsidP="00DB69E8">
      <w:pPr>
        <w:spacing w:after="240"/>
        <w:rPr>
          <w:rFonts w:ascii="Calibri" w:eastAsia="Times New Roman" w:hAnsi="Calibri"/>
        </w:rPr>
      </w:pPr>
    </w:p>
    <w:p w14:paraId="1B41242E" w14:textId="77777777" w:rsidR="00C405C9" w:rsidRPr="00DB69E8" w:rsidRDefault="00C405C9" w:rsidP="00DB69E8">
      <w:pPr>
        <w:spacing w:after="240"/>
        <w:rPr>
          <w:rFonts w:ascii="Calibri" w:eastAsia="Times New Roman" w:hAnsi="Calibri"/>
        </w:rPr>
      </w:pPr>
    </w:p>
    <w:p w14:paraId="0540949A" w14:textId="77777777" w:rsidR="00DB69E8" w:rsidRPr="00DB69E8" w:rsidRDefault="00DB69E8" w:rsidP="00DB69E8">
      <w:pPr>
        <w:rPr>
          <w:rFonts w:ascii="Calibri" w:hAnsi="Calibri"/>
        </w:rPr>
      </w:pPr>
      <w:r w:rsidRPr="00DB69E8">
        <w:rPr>
          <w:rFonts w:ascii="Calibri" w:hAnsi="Calibri"/>
          <w:b/>
          <w:bCs/>
          <w:color w:val="000000"/>
        </w:rPr>
        <w:t>Questions Presented to the Court</w:t>
      </w:r>
    </w:p>
    <w:p w14:paraId="1991794B" w14:textId="77777777" w:rsidR="00DB69E8" w:rsidRPr="00DB69E8" w:rsidRDefault="00DB69E8" w:rsidP="00DB69E8">
      <w:pPr>
        <w:rPr>
          <w:rFonts w:ascii="Calibri" w:eastAsia="Times New Roman" w:hAnsi="Calibri"/>
        </w:rPr>
      </w:pPr>
    </w:p>
    <w:p w14:paraId="7CE6DF33" w14:textId="77777777" w:rsidR="00DB69E8" w:rsidRPr="00DB69E8" w:rsidRDefault="00DB69E8" w:rsidP="00DB69E8">
      <w:pPr>
        <w:rPr>
          <w:rFonts w:ascii="Calibri" w:hAnsi="Calibri"/>
        </w:rPr>
      </w:pPr>
      <w:r w:rsidRPr="00DB69E8">
        <w:rPr>
          <w:rFonts w:ascii="Calibri" w:hAnsi="Calibri"/>
          <w:color w:val="000000"/>
        </w:rPr>
        <w:t>Petitioners ask the Court to decide whether the policy violates the Constitution:</w:t>
      </w:r>
    </w:p>
    <w:p w14:paraId="400DA721" w14:textId="77777777" w:rsidR="00DB69E8" w:rsidRPr="00DB69E8" w:rsidRDefault="00DB69E8" w:rsidP="00DB69E8">
      <w:pPr>
        <w:numPr>
          <w:ilvl w:val="0"/>
          <w:numId w:val="10"/>
        </w:numPr>
        <w:textAlignment w:val="baseline"/>
        <w:rPr>
          <w:rFonts w:ascii="Calibri" w:hAnsi="Calibri" w:cs="Arial"/>
          <w:color w:val="000000"/>
        </w:rPr>
      </w:pPr>
      <w:r w:rsidRPr="00DB69E8">
        <w:rPr>
          <w:rFonts w:ascii="Calibri" w:hAnsi="Calibri"/>
          <w:color w:val="000000"/>
        </w:rPr>
        <w:t xml:space="preserve">Is it constitutional for the School Board to undertake broad drug testing of students without showing a severe drug problem in the school? </w:t>
      </w:r>
    </w:p>
    <w:p w14:paraId="66D183B7" w14:textId="77777777" w:rsidR="00DB69E8" w:rsidRPr="00DB69E8" w:rsidRDefault="00DB69E8" w:rsidP="00DB69E8">
      <w:pPr>
        <w:rPr>
          <w:rFonts w:ascii="Calibri" w:eastAsia="Times New Roman" w:hAnsi="Calibri"/>
        </w:rPr>
      </w:pPr>
    </w:p>
    <w:p w14:paraId="0EB6DE72" w14:textId="77777777" w:rsidR="00DB69E8" w:rsidRPr="00D526A7" w:rsidRDefault="00DB69E8" w:rsidP="00DB69E8">
      <w:pPr>
        <w:numPr>
          <w:ilvl w:val="0"/>
          <w:numId w:val="11"/>
        </w:numPr>
        <w:textAlignment w:val="baseline"/>
        <w:rPr>
          <w:rFonts w:ascii="Calibri" w:hAnsi="Calibri" w:cs="Arial"/>
          <w:color w:val="000000"/>
        </w:rPr>
      </w:pPr>
      <w:r w:rsidRPr="00DB69E8">
        <w:rPr>
          <w:rFonts w:ascii="Calibri" w:hAnsi="Calibri"/>
          <w:color w:val="000000"/>
        </w:rPr>
        <w:t xml:space="preserve">What balance should be struck between the privacy rights of the students and the important interest of the school district in detecting and preventing drug use among its students? </w:t>
      </w:r>
    </w:p>
    <w:p w14:paraId="2E33AC7D" w14:textId="77777777" w:rsidR="00D526A7" w:rsidRDefault="00D526A7" w:rsidP="00D526A7">
      <w:pPr>
        <w:textAlignment w:val="baseline"/>
        <w:rPr>
          <w:rFonts w:ascii="Calibri" w:hAnsi="Calibri"/>
          <w:color w:val="000000"/>
        </w:rPr>
      </w:pPr>
    </w:p>
    <w:p w14:paraId="0F6D166C" w14:textId="77777777" w:rsidR="00D526A7" w:rsidRPr="00DB69E8" w:rsidRDefault="00D526A7" w:rsidP="00D526A7">
      <w:pPr>
        <w:textAlignment w:val="baseline"/>
        <w:rPr>
          <w:rFonts w:ascii="Calibri" w:hAnsi="Calibri" w:cs="Arial"/>
          <w:color w:val="000000"/>
        </w:rPr>
      </w:pPr>
    </w:p>
    <w:p w14:paraId="18808286" w14:textId="77777777" w:rsidR="00DB69E8" w:rsidRPr="00DB69E8" w:rsidRDefault="00DB69E8" w:rsidP="00DB69E8">
      <w:pPr>
        <w:rPr>
          <w:rFonts w:ascii="Calibri" w:eastAsia="Times New Roman" w:hAnsi="Calibri"/>
        </w:rPr>
      </w:pPr>
    </w:p>
    <w:p w14:paraId="151C109F" w14:textId="77777777" w:rsidR="00DB69E8" w:rsidRPr="00DB69E8" w:rsidRDefault="00DB69E8" w:rsidP="00DB69E8">
      <w:pPr>
        <w:rPr>
          <w:rFonts w:ascii="Calibri" w:hAnsi="Calibri"/>
        </w:rPr>
      </w:pPr>
      <w:r w:rsidRPr="00DB69E8">
        <w:rPr>
          <w:rFonts w:ascii="MS Mincho" w:eastAsia="MS Mincho" w:hAnsi="MS Mincho" w:cs="MS Mincho"/>
          <w:color w:val="000000"/>
        </w:rPr>
        <w:t> </w:t>
      </w:r>
      <w:r w:rsidRPr="00DB69E8">
        <w:rPr>
          <w:rFonts w:ascii="Calibri" w:hAnsi="Calibri"/>
          <w:b/>
          <w:bCs/>
          <w:color w:val="000000"/>
        </w:rPr>
        <w:t xml:space="preserve">How the Drug Testing Works </w:t>
      </w:r>
      <w:r w:rsidRPr="00DB69E8">
        <w:rPr>
          <w:rFonts w:ascii="MS Mincho" w:eastAsia="MS Mincho" w:hAnsi="MS Mincho" w:cs="MS Mincho"/>
          <w:color w:val="000000"/>
        </w:rPr>
        <w:t> </w:t>
      </w:r>
    </w:p>
    <w:p w14:paraId="70B6513E" w14:textId="77777777" w:rsidR="00DB69E8" w:rsidRPr="00DB69E8" w:rsidRDefault="00DB69E8" w:rsidP="00DB69E8">
      <w:pPr>
        <w:rPr>
          <w:rFonts w:ascii="Calibri" w:eastAsia="Times New Roman" w:hAnsi="Calibri"/>
        </w:rPr>
      </w:pPr>
    </w:p>
    <w:p w14:paraId="1D579B2E" w14:textId="77777777" w:rsidR="00DB69E8" w:rsidRPr="00DB69E8" w:rsidRDefault="00DB69E8" w:rsidP="00DB69E8">
      <w:pPr>
        <w:rPr>
          <w:rFonts w:ascii="Calibri" w:hAnsi="Calibri"/>
        </w:rPr>
      </w:pPr>
      <w:r w:rsidRPr="00DB69E8">
        <w:rPr>
          <w:rFonts w:ascii="Calibri" w:hAnsi="Calibri"/>
          <w:color w:val="000000"/>
        </w:rPr>
        <w:t>The students to be tested are called out of class in groups of two or three. The students are directed to a restroom, where a faculty member serves as a monitor. The monitor waits outside the closed restroom stall for the student to produce the sample. The monitor pours the contents of the vial into two bottles. Together the faculty monitor and the student seal the bottles. The student is given a form to sign, which is placed, along with the filled bottles, into a mailing pouch in the presence of the student. Random drug testing was conducted in this manner on approximately eight occasions during the 2002-2003 school year.</w:t>
      </w:r>
    </w:p>
    <w:p w14:paraId="44E8FDAA" w14:textId="77777777" w:rsidR="00DB69E8" w:rsidRPr="00DB69E8" w:rsidRDefault="00DB69E8" w:rsidP="00DB69E8">
      <w:pPr>
        <w:rPr>
          <w:rFonts w:ascii="Calibri" w:eastAsia="Times New Roman" w:hAnsi="Calibri"/>
        </w:rPr>
      </w:pPr>
    </w:p>
    <w:p w14:paraId="39584750" w14:textId="77777777" w:rsidR="00DB69E8" w:rsidRPr="00DB69E8" w:rsidRDefault="00DB69E8" w:rsidP="00DB69E8">
      <w:pPr>
        <w:rPr>
          <w:rFonts w:ascii="Calibri" w:hAnsi="Calibri"/>
        </w:rPr>
      </w:pPr>
      <w:r w:rsidRPr="00DB69E8">
        <w:rPr>
          <w:rFonts w:ascii="Calibri" w:hAnsi="Calibri"/>
          <w:color w:val="000000"/>
        </w:rPr>
        <w:t>At the time of the test the monitor also gives each student a form on which he or she may list any medications legally prescribed. This list is also submitted to the testing lab but is not seen by the school district. Results of the testing are kept in files separate from the students’ other educational records. Students who refuse to submit to the test cannot participate in the activity.</w:t>
      </w:r>
    </w:p>
    <w:p w14:paraId="0AB498C4" w14:textId="77777777" w:rsidR="00DB69E8" w:rsidRPr="00DB69E8" w:rsidRDefault="00DB69E8" w:rsidP="00DB69E8">
      <w:pPr>
        <w:rPr>
          <w:rFonts w:ascii="Calibri" w:eastAsia="Times New Roman" w:hAnsi="Calibri"/>
        </w:rPr>
      </w:pPr>
    </w:p>
    <w:p w14:paraId="4D553C5E" w14:textId="77777777" w:rsidR="00DB69E8" w:rsidRPr="00DB69E8" w:rsidRDefault="00DB69E8" w:rsidP="00DB69E8">
      <w:pPr>
        <w:rPr>
          <w:rFonts w:ascii="Calibri" w:hAnsi="Calibri"/>
        </w:rPr>
      </w:pPr>
      <w:r w:rsidRPr="00DB69E8">
        <w:rPr>
          <w:rFonts w:ascii="Calibri" w:hAnsi="Calibri"/>
          <w:color w:val="000000"/>
        </w:rPr>
        <w:t>The consequences of a positive drug test escalate with each positive test. After the first positive test, a student may participate in an extracurricular activity if the student agrees to drug counseling and follow-up testing. After the second positive test, the student is suspended from competitive activity for 14 days and may return to the activity if the student participates in four hours of substance-abuse education and follow-up testing. No positive results are reported to law enforcement officials or carry criminal consequences</w:t>
      </w:r>
    </w:p>
    <w:p w14:paraId="59F9BF95" w14:textId="77777777" w:rsidR="00DB69E8" w:rsidRDefault="00DB69E8" w:rsidP="00DB69E8">
      <w:pPr>
        <w:spacing w:after="240"/>
        <w:rPr>
          <w:rFonts w:ascii="Calibri" w:eastAsia="Times New Roman" w:hAnsi="Calibri"/>
        </w:rPr>
      </w:pPr>
    </w:p>
    <w:p w14:paraId="2D15AFDC" w14:textId="77777777" w:rsidR="00C405C9" w:rsidRDefault="00C405C9" w:rsidP="00DB69E8">
      <w:pPr>
        <w:spacing w:after="240"/>
        <w:rPr>
          <w:rFonts w:ascii="Calibri" w:eastAsia="Times New Roman" w:hAnsi="Calibri"/>
        </w:rPr>
      </w:pPr>
    </w:p>
    <w:p w14:paraId="340858C6" w14:textId="77777777" w:rsidR="00C405C9" w:rsidRDefault="00C405C9" w:rsidP="00DB69E8">
      <w:pPr>
        <w:spacing w:after="240"/>
        <w:rPr>
          <w:rFonts w:ascii="Calibri" w:eastAsia="Times New Roman" w:hAnsi="Calibri"/>
        </w:rPr>
      </w:pPr>
    </w:p>
    <w:p w14:paraId="3F427334" w14:textId="77777777" w:rsidR="00C405C9" w:rsidRDefault="00C405C9" w:rsidP="00DB69E8">
      <w:pPr>
        <w:spacing w:after="240"/>
        <w:rPr>
          <w:rFonts w:ascii="Calibri" w:eastAsia="Times New Roman" w:hAnsi="Calibri"/>
        </w:rPr>
      </w:pPr>
    </w:p>
    <w:p w14:paraId="734A7278" w14:textId="77777777" w:rsidR="00C405C9" w:rsidRDefault="00C405C9" w:rsidP="00DB69E8">
      <w:pPr>
        <w:spacing w:after="240"/>
        <w:rPr>
          <w:rFonts w:ascii="Calibri" w:eastAsia="Times New Roman" w:hAnsi="Calibri"/>
        </w:rPr>
      </w:pPr>
    </w:p>
    <w:p w14:paraId="0A166AF8" w14:textId="77777777" w:rsidR="00C405C9" w:rsidRPr="00DB69E8" w:rsidRDefault="00C405C9" w:rsidP="00DB69E8">
      <w:pPr>
        <w:spacing w:after="240"/>
        <w:rPr>
          <w:rFonts w:ascii="Calibri" w:eastAsia="Times New Roman" w:hAnsi="Calibri"/>
        </w:rPr>
      </w:pPr>
    </w:p>
    <w:p w14:paraId="5D37A45F" w14:textId="77777777" w:rsidR="00DB69E8" w:rsidRPr="00DB69E8" w:rsidRDefault="00DB69E8" w:rsidP="00DB69E8">
      <w:pPr>
        <w:jc w:val="center"/>
        <w:rPr>
          <w:rFonts w:ascii="Calibri" w:hAnsi="Calibri"/>
        </w:rPr>
      </w:pPr>
      <w:r w:rsidRPr="00DB69E8">
        <w:rPr>
          <w:rFonts w:ascii="Calibri" w:hAnsi="Calibri"/>
          <w:b/>
          <w:bCs/>
          <w:i/>
          <w:iCs/>
          <w:color w:val="000000"/>
        </w:rPr>
        <w:t xml:space="preserve">Amicus Curiae </w:t>
      </w:r>
      <w:r w:rsidRPr="00DB69E8">
        <w:rPr>
          <w:rFonts w:ascii="Calibri" w:hAnsi="Calibri"/>
          <w:b/>
          <w:bCs/>
          <w:color w:val="000000"/>
        </w:rPr>
        <w:t>Brief Solicitor General</w:t>
      </w:r>
    </w:p>
    <w:p w14:paraId="3AA9CA45" w14:textId="77777777" w:rsidR="00DB69E8" w:rsidRPr="00DB69E8" w:rsidRDefault="00DB69E8" w:rsidP="00DB69E8">
      <w:pPr>
        <w:rPr>
          <w:rFonts w:ascii="Calibri" w:eastAsia="Times New Roman" w:hAnsi="Calibri"/>
        </w:rPr>
      </w:pPr>
    </w:p>
    <w:p w14:paraId="1EC19947" w14:textId="77777777" w:rsidR="00DB69E8" w:rsidRPr="00DB69E8" w:rsidRDefault="00DB69E8" w:rsidP="00DB69E8">
      <w:pPr>
        <w:rPr>
          <w:rFonts w:ascii="Calibri" w:hAnsi="Calibri"/>
        </w:rPr>
      </w:pPr>
      <w:r w:rsidRPr="00DB69E8">
        <w:rPr>
          <w:rFonts w:ascii="Calibri" w:hAnsi="Calibri"/>
          <w:color w:val="000000"/>
        </w:rPr>
        <w:t xml:space="preserve">A student's privacy interest is limited in a public school environment where the State is responsible for maintaining discipline, health, and safety. School children are routinely required to submit to physical examinations and vaccinations against disease. Securing order in the school environment sometimes requires that students be subjected to greater controls than those appropriate for adults. In the </w:t>
      </w:r>
      <w:r w:rsidRPr="00DB69E8">
        <w:rPr>
          <w:rFonts w:ascii="Calibri" w:hAnsi="Calibri"/>
          <w:i/>
          <w:iCs/>
          <w:color w:val="000000"/>
        </w:rPr>
        <w:t xml:space="preserve">New Jersey v T.L.O. </w:t>
      </w:r>
      <w:r w:rsidRPr="00DB69E8">
        <w:rPr>
          <w:rFonts w:ascii="Calibri" w:hAnsi="Calibri"/>
          <w:color w:val="000000"/>
        </w:rPr>
        <w:t>(1985) school search and seizure case, Justice Powell said, "Without first establishing discipline and maintaining order, teachers cannot begin to educate their students. And apart from education, the school has the obligation to protect pupils from mistreatment by other children, and also to protect teachers themselves from violence by the few students whose conduct in recent years has prompted national concern."</w:t>
      </w:r>
    </w:p>
    <w:p w14:paraId="0421F4F7" w14:textId="77777777" w:rsidR="00DB69E8" w:rsidRPr="00DB69E8" w:rsidRDefault="00DB69E8" w:rsidP="00DB69E8">
      <w:pPr>
        <w:rPr>
          <w:rFonts w:ascii="Calibri" w:eastAsia="Times New Roman" w:hAnsi="Calibri"/>
        </w:rPr>
      </w:pPr>
    </w:p>
    <w:p w14:paraId="25BF55BD" w14:textId="77777777" w:rsidR="00DB69E8" w:rsidRDefault="00DB69E8" w:rsidP="00DB69E8">
      <w:pPr>
        <w:rPr>
          <w:rFonts w:ascii="Calibri" w:hAnsi="Calibri"/>
          <w:color w:val="000000"/>
        </w:rPr>
      </w:pPr>
      <w:r w:rsidRPr="00DB69E8">
        <w:rPr>
          <w:rFonts w:ascii="Calibri" w:hAnsi="Calibri"/>
          <w:color w:val="000000"/>
        </w:rPr>
        <w:t>The main purpose of our schools should be education, but because of the spread of illegal drug use our schools have become the front lines of the war on drugs. We as a nation need to have as many tools as possible to fight the evils of illegal drug use. We ask this Court to uphold the Student Activities Drug Testing Policy.</w:t>
      </w:r>
    </w:p>
    <w:p w14:paraId="223D06B5" w14:textId="77777777" w:rsidR="00D526A7" w:rsidRDefault="00D526A7" w:rsidP="00DB69E8">
      <w:pPr>
        <w:rPr>
          <w:rFonts w:ascii="Calibri" w:hAnsi="Calibri"/>
          <w:color w:val="000000"/>
        </w:rPr>
      </w:pPr>
    </w:p>
    <w:p w14:paraId="1A37135D" w14:textId="77777777" w:rsidR="00D526A7" w:rsidRDefault="00D526A7" w:rsidP="00DB69E8">
      <w:pPr>
        <w:rPr>
          <w:rFonts w:ascii="Calibri" w:hAnsi="Calibri"/>
          <w:color w:val="000000"/>
        </w:rPr>
      </w:pPr>
    </w:p>
    <w:p w14:paraId="4DEEA6CF" w14:textId="77777777" w:rsidR="00D526A7" w:rsidRDefault="00D526A7" w:rsidP="00DB69E8">
      <w:pPr>
        <w:rPr>
          <w:rFonts w:ascii="Calibri" w:hAnsi="Calibri"/>
          <w:color w:val="000000"/>
        </w:rPr>
      </w:pPr>
    </w:p>
    <w:p w14:paraId="57822CBD" w14:textId="77777777" w:rsidR="00D526A7" w:rsidRPr="00DB69E8" w:rsidRDefault="00D526A7" w:rsidP="00DB69E8">
      <w:pPr>
        <w:rPr>
          <w:rFonts w:ascii="Calibri" w:hAnsi="Calibri"/>
        </w:rPr>
      </w:pPr>
    </w:p>
    <w:p w14:paraId="3848FB5E" w14:textId="77777777" w:rsidR="00DB69E8" w:rsidRPr="00DB69E8" w:rsidRDefault="00DB69E8" w:rsidP="00DB69E8">
      <w:pPr>
        <w:rPr>
          <w:rFonts w:ascii="Calibri" w:eastAsia="Times New Roman" w:hAnsi="Calibri"/>
        </w:rPr>
      </w:pPr>
    </w:p>
    <w:p w14:paraId="62E01878" w14:textId="77777777" w:rsidR="00DB69E8" w:rsidRPr="00DB69E8" w:rsidRDefault="00DB69E8" w:rsidP="00DB69E8">
      <w:pPr>
        <w:jc w:val="center"/>
        <w:rPr>
          <w:rFonts w:ascii="Calibri" w:hAnsi="Calibri"/>
        </w:rPr>
      </w:pPr>
      <w:r w:rsidRPr="00DB69E8">
        <w:rPr>
          <w:rFonts w:ascii="Calibri" w:hAnsi="Calibri"/>
          <w:b/>
          <w:bCs/>
          <w:i/>
          <w:iCs/>
          <w:color w:val="000000"/>
        </w:rPr>
        <w:t xml:space="preserve">Amicus Curiae </w:t>
      </w:r>
      <w:r w:rsidRPr="00DB69E8">
        <w:rPr>
          <w:rFonts w:ascii="Calibri" w:hAnsi="Calibri"/>
          <w:b/>
          <w:bCs/>
          <w:color w:val="000000"/>
        </w:rPr>
        <w:t>Brief Drug-Free Schools Coalition</w:t>
      </w:r>
    </w:p>
    <w:p w14:paraId="4A178CD5" w14:textId="77777777" w:rsidR="00DB69E8" w:rsidRPr="00DB69E8" w:rsidRDefault="00DB69E8" w:rsidP="00DB69E8">
      <w:pPr>
        <w:rPr>
          <w:rFonts w:ascii="Calibri" w:eastAsia="Times New Roman" w:hAnsi="Calibri"/>
        </w:rPr>
      </w:pPr>
    </w:p>
    <w:p w14:paraId="0482AE09" w14:textId="77777777" w:rsidR="00DB69E8" w:rsidRPr="00DB69E8" w:rsidRDefault="00DB69E8" w:rsidP="00DB69E8">
      <w:pPr>
        <w:rPr>
          <w:rFonts w:ascii="Calibri" w:hAnsi="Calibri"/>
        </w:rPr>
      </w:pPr>
      <w:r w:rsidRPr="00DB69E8">
        <w:rPr>
          <w:rFonts w:ascii="Calibri" w:hAnsi="Calibri"/>
          <w:color w:val="000000"/>
        </w:rPr>
        <w:t xml:space="preserve">Because the </w:t>
      </w:r>
      <w:proofErr w:type="spellStart"/>
      <w:r w:rsidRPr="00DB69E8">
        <w:rPr>
          <w:rFonts w:ascii="Calibri" w:hAnsi="Calibri"/>
          <w:color w:val="000000"/>
        </w:rPr>
        <w:t>Yabetterdoit</w:t>
      </w:r>
      <w:proofErr w:type="spellEnd"/>
      <w:r w:rsidRPr="00DB69E8">
        <w:rPr>
          <w:rFonts w:ascii="Calibri" w:hAnsi="Calibri"/>
          <w:color w:val="000000"/>
        </w:rPr>
        <w:t xml:space="preserve"> school officials have estimated that about five per cent of their students abuse drugs, we petition the Court to uphold the Student Activities Drug Testing Policy.</w:t>
      </w:r>
    </w:p>
    <w:p w14:paraId="245B3CE7" w14:textId="77777777" w:rsidR="00DB69E8" w:rsidRPr="00DB69E8" w:rsidRDefault="00DB69E8" w:rsidP="00DB69E8">
      <w:pPr>
        <w:rPr>
          <w:rFonts w:ascii="Calibri" w:eastAsia="Times New Roman" w:hAnsi="Calibri"/>
        </w:rPr>
      </w:pPr>
    </w:p>
    <w:p w14:paraId="5B3C3525" w14:textId="77777777" w:rsidR="00DB69E8" w:rsidRPr="00DB69E8" w:rsidRDefault="00DB69E8" w:rsidP="00DB69E8">
      <w:pPr>
        <w:rPr>
          <w:rFonts w:ascii="Calibri" w:hAnsi="Calibri"/>
        </w:rPr>
      </w:pPr>
      <w:r w:rsidRPr="00DB69E8">
        <w:rPr>
          <w:rFonts w:ascii="Calibri" w:hAnsi="Calibri"/>
          <w:color w:val="000000"/>
        </w:rPr>
        <w:t>Because a 2000 government survey showed that 54 percent of high school seniors reported some illegal drug use in their lifetime, and because nearly 25 percent said they had used drugs within the last month, we petition the Court to uphold the Student Activities Drug Testing Policy.</w:t>
      </w:r>
    </w:p>
    <w:p w14:paraId="2FCFB45E" w14:textId="77777777" w:rsidR="00DB69E8" w:rsidRPr="00DB69E8" w:rsidRDefault="00DB69E8" w:rsidP="00DB69E8">
      <w:pPr>
        <w:rPr>
          <w:rFonts w:ascii="Calibri" w:eastAsia="Times New Roman" w:hAnsi="Calibri"/>
        </w:rPr>
      </w:pPr>
    </w:p>
    <w:p w14:paraId="4E475184" w14:textId="77777777" w:rsidR="00DB69E8" w:rsidRPr="00DB69E8" w:rsidRDefault="00DB69E8" w:rsidP="00DB69E8">
      <w:pPr>
        <w:rPr>
          <w:rFonts w:ascii="Calibri" w:hAnsi="Calibri"/>
        </w:rPr>
      </w:pPr>
      <w:r w:rsidRPr="00DB69E8">
        <w:rPr>
          <w:rFonts w:ascii="Calibri" w:hAnsi="Calibri"/>
          <w:color w:val="000000"/>
        </w:rPr>
        <w:t>Furthermore, because the school was operating on the theory that by voluntarily representing the school, the students involved in the extracurricular activities opened themselves to greater scrutiny than other students, we ask the Court to uphold the Student Activities Drug Testing Policy.</w:t>
      </w:r>
    </w:p>
    <w:p w14:paraId="210F06DA" w14:textId="77777777" w:rsidR="00DB69E8" w:rsidRPr="00DB69E8" w:rsidRDefault="00DB69E8" w:rsidP="00DB69E8">
      <w:pPr>
        <w:rPr>
          <w:rFonts w:ascii="Calibri" w:eastAsia="Times New Roman" w:hAnsi="Calibri"/>
        </w:rPr>
      </w:pPr>
    </w:p>
    <w:p w14:paraId="5886A120" w14:textId="77777777" w:rsidR="00DB69E8" w:rsidRDefault="00DB69E8" w:rsidP="00DB69E8">
      <w:pPr>
        <w:rPr>
          <w:rFonts w:ascii="Calibri" w:hAnsi="Calibri"/>
          <w:color w:val="000000"/>
        </w:rPr>
      </w:pPr>
      <w:r w:rsidRPr="00DB69E8">
        <w:rPr>
          <w:rFonts w:ascii="Calibri" w:hAnsi="Calibri"/>
          <w:color w:val="000000"/>
        </w:rPr>
        <w:t>Finally, because during the two years since this law has been implemented, four students have so far tested positive for illegal drug use, and even one student is one too many, we ask the Court to uphold the Student Activities Drug Testing Policy.</w:t>
      </w:r>
    </w:p>
    <w:p w14:paraId="19126BDC" w14:textId="77777777" w:rsidR="00C405C9" w:rsidRDefault="00C405C9" w:rsidP="00DB69E8">
      <w:pPr>
        <w:rPr>
          <w:rFonts w:ascii="Calibri" w:hAnsi="Calibri"/>
          <w:color w:val="000000"/>
        </w:rPr>
      </w:pPr>
    </w:p>
    <w:p w14:paraId="62DA3693" w14:textId="77777777" w:rsidR="00C405C9" w:rsidRPr="00DB69E8" w:rsidRDefault="00C405C9" w:rsidP="00DB69E8">
      <w:pPr>
        <w:rPr>
          <w:rFonts w:ascii="Calibri" w:hAnsi="Calibri"/>
        </w:rPr>
      </w:pPr>
    </w:p>
    <w:p w14:paraId="3FE030DA" w14:textId="77777777" w:rsidR="00DB69E8" w:rsidRPr="00DB69E8" w:rsidRDefault="00DB69E8" w:rsidP="00DB69E8">
      <w:pPr>
        <w:rPr>
          <w:rFonts w:ascii="Calibri" w:eastAsia="Times New Roman" w:hAnsi="Calibri"/>
        </w:rPr>
      </w:pPr>
    </w:p>
    <w:p w14:paraId="16BEE813" w14:textId="77777777" w:rsidR="00DB69E8" w:rsidRPr="00DB69E8" w:rsidRDefault="00DB69E8" w:rsidP="00DB69E8">
      <w:pPr>
        <w:rPr>
          <w:rFonts w:ascii="Calibri" w:hAnsi="Calibri"/>
        </w:rPr>
      </w:pPr>
      <w:r w:rsidRPr="00DB69E8">
        <w:rPr>
          <w:rFonts w:ascii="Calibri" w:hAnsi="Calibri"/>
          <w:b/>
          <w:bCs/>
          <w:i/>
          <w:iCs/>
          <w:color w:val="000000"/>
        </w:rPr>
        <w:t xml:space="preserve">Amicus Curiae </w:t>
      </w:r>
      <w:r w:rsidRPr="00DB69E8">
        <w:rPr>
          <w:rFonts w:ascii="Calibri" w:hAnsi="Calibri"/>
          <w:b/>
          <w:bCs/>
          <w:color w:val="000000"/>
        </w:rPr>
        <w:t>Brief</w:t>
      </w:r>
      <w:r w:rsidRPr="00DB69E8">
        <w:rPr>
          <w:rFonts w:ascii="MS Mincho" w:eastAsia="MS Mincho" w:hAnsi="MS Mincho" w:cs="MS Mincho"/>
          <w:b/>
          <w:bCs/>
          <w:color w:val="000000"/>
        </w:rPr>
        <w:t> </w:t>
      </w:r>
      <w:r w:rsidRPr="00DB69E8">
        <w:rPr>
          <w:rFonts w:ascii="Calibri" w:hAnsi="Calibri"/>
          <w:b/>
          <w:bCs/>
          <w:color w:val="000000"/>
        </w:rPr>
        <w:t xml:space="preserve"> The National Education Association</w:t>
      </w:r>
    </w:p>
    <w:p w14:paraId="34D9E251" w14:textId="77777777" w:rsidR="00DB69E8" w:rsidRPr="00DB69E8" w:rsidRDefault="00DB69E8" w:rsidP="00DB69E8">
      <w:pPr>
        <w:rPr>
          <w:rFonts w:ascii="Calibri" w:eastAsia="Times New Roman" w:hAnsi="Calibri"/>
        </w:rPr>
      </w:pPr>
    </w:p>
    <w:p w14:paraId="25CC06DC" w14:textId="77777777" w:rsidR="00DB69E8" w:rsidRPr="00DB69E8" w:rsidRDefault="00DB69E8" w:rsidP="00DB69E8">
      <w:pPr>
        <w:rPr>
          <w:rFonts w:ascii="Calibri" w:hAnsi="Calibri"/>
        </w:rPr>
      </w:pPr>
      <w:r w:rsidRPr="00DB69E8">
        <w:rPr>
          <w:rFonts w:ascii="Calibri" w:hAnsi="Calibri"/>
          <w:color w:val="000000"/>
        </w:rPr>
        <w:t xml:space="preserve">It is a proven statistic that students who are involved in extracurricular activities are more likely to attend college and graduate. Belonging to clubs, sports, and music groups creates a well-rounded adult. The National Education Association is a group of teachers from around the country who would like to speak out against the </w:t>
      </w:r>
      <w:proofErr w:type="spellStart"/>
      <w:r w:rsidRPr="00DB69E8">
        <w:rPr>
          <w:rFonts w:ascii="Calibri" w:hAnsi="Calibri"/>
          <w:color w:val="000000"/>
        </w:rPr>
        <w:t>Yabetterdoit</w:t>
      </w:r>
      <w:proofErr w:type="spellEnd"/>
      <w:r w:rsidRPr="00DB69E8">
        <w:rPr>
          <w:rFonts w:ascii="Calibri" w:hAnsi="Calibri"/>
          <w:color w:val="000000"/>
        </w:rPr>
        <w:t xml:space="preserve"> Student Activity Drug Testing policy. We feel that this policy unfairly targets students participating in extracurricular activities, and even school officials acknowledge those young people are unlikely to use illegal narcotics. We feel the policy hurts more than it helps by curtailing the number of students signing up for the extracurricular activities because they don’t want to take the drug test.</w:t>
      </w:r>
    </w:p>
    <w:p w14:paraId="1F2FD9B3" w14:textId="77777777" w:rsidR="00DB69E8" w:rsidRPr="00DB69E8" w:rsidRDefault="00DB69E8" w:rsidP="00DB69E8">
      <w:pPr>
        <w:rPr>
          <w:rFonts w:ascii="Calibri" w:eastAsia="Times New Roman" w:hAnsi="Calibri"/>
        </w:rPr>
      </w:pPr>
    </w:p>
    <w:p w14:paraId="09BF6F36" w14:textId="77777777" w:rsidR="00DB69E8" w:rsidRPr="00DB69E8" w:rsidRDefault="00DB69E8" w:rsidP="00DB69E8">
      <w:pPr>
        <w:rPr>
          <w:rFonts w:ascii="Calibri" w:hAnsi="Calibri"/>
        </w:rPr>
      </w:pPr>
      <w:r w:rsidRPr="00DB69E8">
        <w:rPr>
          <w:rFonts w:ascii="Calibri" w:hAnsi="Calibri"/>
          <w:color w:val="000000"/>
        </w:rPr>
        <w:t>As educators we see that the biggest drug abuse among the students is the use of alcohol and nicotine. However, the test does not target these two drugs.</w:t>
      </w:r>
    </w:p>
    <w:p w14:paraId="101A3387" w14:textId="77777777" w:rsidR="00DB69E8" w:rsidRPr="00DB69E8" w:rsidRDefault="00DB69E8" w:rsidP="00DB69E8">
      <w:pPr>
        <w:rPr>
          <w:rFonts w:ascii="Calibri" w:eastAsia="Times New Roman" w:hAnsi="Calibri"/>
        </w:rPr>
      </w:pPr>
    </w:p>
    <w:p w14:paraId="7F25F3A2" w14:textId="686C8AC7" w:rsidR="00D526A7" w:rsidRPr="00C405C9" w:rsidRDefault="00DB69E8" w:rsidP="00DB69E8">
      <w:pPr>
        <w:rPr>
          <w:rFonts w:ascii="Calibri" w:hAnsi="Calibri"/>
        </w:rPr>
      </w:pPr>
      <w:r w:rsidRPr="00DB69E8">
        <w:rPr>
          <w:rFonts w:ascii="Calibri" w:hAnsi="Calibri"/>
          <w:color w:val="000000"/>
        </w:rPr>
        <w:t xml:space="preserve">As a “friend of the court,” we ask the Court to rule that the </w:t>
      </w:r>
      <w:proofErr w:type="spellStart"/>
      <w:r w:rsidRPr="00DB69E8">
        <w:rPr>
          <w:rFonts w:ascii="Calibri" w:hAnsi="Calibri"/>
          <w:color w:val="000000"/>
        </w:rPr>
        <w:t>Yabetterdoit</w:t>
      </w:r>
      <w:proofErr w:type="spellEnd"/>
      <w:r w:rsidRPr="00DB69E8">
        <w:rPr>
          <w:rFonts w:ascii="Calibri" w:hAnsi="Calibri"/>
          <w:color w:val="000000"/>
        </w:rPr>
        <w:t xml:space="preserve"> Student Activity Drug Testing Policy is unconstitutional.</w:t>
      </w:r>
    </w:p>
    <w:p w14:paraId="6E008DC0" w14:textId="77777777" w:rsidR="00D526A7" w:rsidRDefault="00D526A7" w:rsidP="00DB69E8">
      <w:pPr>
        <w:rPr>
          <w:rFonts w:ascii="Calibri" w:eastAsia="Times New Roman" w:hAnsi="Calibri"/>
        </w:rPr>
      </w:pPr>
    </w:p>
    <w:p w14:paraId="264B015A" w14:textId="77777777" w:rsidR="00D526A7" w:rsidRPr="00DB69E8" w:rsidRDefault="00D526A7" w:rsidP="00DB69E8">
      <w:pPr>
        <w:rPr>
          <w:rFonts w:ascii="Calibri" w:eastAsia="Times New Roman" w:hAnsi="Calibri"/>
        </w:rPr>
      </w:pPr>
    </w:p>
    <w:p w14:paraId="2B3C2C10" w14:textId="77777777" w:rsidR="00DB69E8" w:rsidRPr="00DB69E8" w:rsidRDefault="00DB69E8" w:rsidP="00DB69E8">
      <w:pPr>
        <w:jc w:val="center"/>
        <w:rPr>
          <w:rFonts w:ascii="Calibri" w:hAnsi="Calibri"/>
        </w:rPr>
      </w:pPr>
      <w:r w:rsidRPr="00DB69E8">
        <w:rPr>
          <w:rFonts w:ascii="Calibri" w:hAnsi="Calibri"/>
          <w:b/>
          <w:bCs/>
          <w:i/>
          <w:iCs/>
          <w:color w:val="000000"/>
        </w:rPr>
        <w:t xml:space="preserve">Amicus Curiae </w:t>
      </w:r>
      <w:r w:rsidRPr="00DB69E8">
        <w:rPr>
          <w:rFonts w:ascii="Calibri" w:hAnsi="Calibri"/>
          <w:b/>
          <w:bCs/>
          <w:color w:val="000000"/>
        </w:rPr>
        <w:t>Brief Watch Dog Institute</w:t>
      </w:r>
    </w:p>
    <w:p w14:paraId="3E7323D3" w14:textId="77777777" w:rsidR="00DB69E8" w:rsidRPr="00DB69E8" w:rsidRDefault="00DB69E8" w:rsidP="00DB69E8">
      <w:pPr>
        <w:rPr>
          <w:rFonts w:ascii="Calibri" w:eastAsia="Times New Roman" w:hAnsi="Calibri"/>
        </w:rPr>
      </w:pPr>
    </w:p>
    <w:p w14:paraId="62323077" w14:textId="77777777" w:rsidR="00DB69E8" w:rsidRPr="00DB69E8" w:rsidRDefault="00DB69E8" w:rsidP="00DB69E8">
      <w:pPr>
        <w:rPr>
          <w:rFonts w:ascii="Calibri" w:hAnsi="Calibri"/>
        </w:rPr>
      </w:pPr>
      <w:r w:rsidRPr="00DB69E8">
        <w:rPr>
          <w:rFonts w:ascii="Calibri" w:hAnsi="Calibri"/>
          <w:color w:val="000000"/>
        </w:rPr>
        <w:t>(The Watch Dog Institute is a conservative “think tank” that publicizes excessive government spending.)</w:t>
      </w:r>
    </w:p>
    <w:p w14:paraId="3A7A24C4" w14:textId="77777777" w:rsidR="00DB69E8" w:rsidRPr="00DB69E8" w:rsidRDefault="00DB69E8" w:rsidP="00DB69E8">
      <w:pPr>
        <w:rPr>
          <w:rFonts w:ascii="Calibri" w:eastAsia="Times New Roman" w:hAnsi="Calibri"/>
        </w:rPr>
      </w:pPr>
    </w:p>
    <w:p w14:paraId="7AE13D61" w14:textId="77777777" w:rsidR="00DB69E8" w:rsidRPr="00DB69E8" w:rsidRDefault="00DB69E8" w:rsidP="00DB69E8">
      <w:pPr>
        <w:rPr>
          <w:rFonts w:ascii="Calibri" w:hAnsi="Calibri"/>
        </w:rPr>
      </w:pPr>
      <w:r w:rsidRPr="00DB69E8">
        <w:rPr>
          <w:rFonts w:ascii="Calibri" w:hAnsi="Calibri"/>
          <w:color w:val="000000"/>
        </w:rPr>
        <w:t>The Watch Dog Institute petitions the Court to find the Student Activities Drug Testing Policy unconstitutional because the schools are spending their monies on things that do not pertain to education.</w:t>
      </w:r>
    </w:p>
    <w:p w14:paraId="2DFCABB3" w14:textId="77777777" w:rsidR="00DB69E8" w:rsidRPr="00DB69E8" w:rsidRDefault="00DB69E8" w:rsidP="00DB69E8">
      <w:pPr>
        <w:rPr>
          <w:rFonts w:ascii="Calibri" w:eastAsia="Times New Roman" w:hAnsi="Calibri"/>
        </w:rPr>
      </w:pPr>
    </w:p>
    <w:p w14:paraId="5153B670" w14:textId="77777777" w:rsidR="00DB69E8" w:rsidRPr="00DB69E8" w:rsidRDefault="00DB69E8" w:rsidP="00DB69E8">
      <w:pPr>
        <w:rPr>
          <w:rFonts w:ascii="Calibri" w:hAnsi="Calibri"/>
        </w:rPr>
      </w:pPr>
      <w:r w:rsidRPr="00DB69E8">
        <w:rPr>
          <w:rFonts w:ascii="Calibri" w:hAnsi="Calibri"/>
          <w:color w:val="000000"/>
        </w:rPr>
        <w:t xml:space="preserve">Even though school administrators acknowledge minimal use of drugs at this school, the school board at </w:t>
      </w:r>
      <w:proofErr w:type="spellStart"/>
      <w:r w:rsidRPr="00DB69E8">
        <w:rPr>
          <w:rFonts w:ascii="Calibri" w:hAnsi="Calibri"/>
          <w:color w:val="000000"/>
        </w:rPr>
        <w:t>Yabetterdoit</w:t>
      </w:r>
      <w:proofErr w:type="spellEnd"/>
      <w:r w:rsidRPr="00DB69E8">
        <w:rPr>
          <w:rFonts w:ascii="Calibri" w:hAnsi="Calibri"/>
          <w:color w:val="000000"/>
        </w:rPr>
        <w:t xml:space="preserve"> School District passed this policy. Since its implementation two years ago, only four students have tested positive. Eight students have been tested, and each drug test costs the district $25.00. The policy also says that students who test positive will be offered counseling, which is more excess spending.</w:t>
      </w:r>
    </w:p>
    <w:p w14:paraId="1A88C5BA" w14:textId="0C163728" w:rsidR="00C405C9" w:rsidRPr="00C405C9" w:rsidRDefault="00DB69E8" w:rsidP="00DB69E8">
      <w:pPr>
        <w:rPr>
          <w:rFonts w:ascii="Calibri" w:hAnsi="Calibri"/>
          <w:color w:val="000000"/>
        </w:rPr>
      </w:pPr>
      <w:r w:rsidRPr="00DB69E8">
        <w:rPr>
          <w:rFonts w:ascii="Calibri" w:hAnsi="Calibri"/>
          <w:color w:val="000000"/>
        </w:rPr>
        <w:t xml:space="preserve">School districts are always strapped for money, so by implementing this policy tax money that has been designated for education is being diverted to the war on drugs. The Watch Dog Institute believes the </w:t>
      </w:r>
      <w:proofErr w:type="spellStart"/>
      <w:r w:rsidRPr="00DB69E8">
        <w:rPr>
          <w:rFonts w:ascii="Calibri" w:hAnsi="Calibri"/>
          <w:color w:val="000000"/>
        </w:rPr>
        <w:t>Yabetterdoit</w:t>
      </w:r>
      <w:proofErr w:type="spellEnd"/>
      <w:r w:rsidRPr="00DB69E8">
        <w:rPr>
          <w:rFonts w:ascii="Calibri" w:hAnsi="Calibri"/>
          <w:color w:val="000000"/>
        </w:rPr>
        <w:t xml:space="preserve"> School District is misleading its taxpayers. This is why we ask the Court to rule that the Student Activities Drug Testing Policy is unconstitutional.</w:t>
      </w:r>
    </w:p>
    <w:p w14:paraId="4C1A3773" w14:textId="77777777" w:rsidR="00DB69E8" w:rsidRPr="00DB69E8" w:rsidRDefault="00DB69E8" w:rsidP="00DB69E8">
      <w:pPr>
        <w:rPr>
          <w:rFonts w:ascii="Calibri" w:eastAsia="Times New Roman" w:hAnsi="Calibri"/>
        </w:rPr>
      </w:pPr>
    </w:p>
    <w:p w14:paraId="24CE0CF2" w14:textId="680E75EC" w:rsidR="001A7144" w:rsidRDefault="00DB69E8">
      <w:pPr>
        <w:rPr>
          <w:rFonts w:ascii="Calibri" w:hAnsi="Calibri"/>
          <w:b/>
        </w:rPr>
      </w:pPr>
      <w:r w:rsidRPr="00D526A7">
        <w:rPr>
          <w:rFonts w:ascii="Calibri" w:hAnsi="Calibri"/>
        </w:rPr>
        <w:t xml:space="preserve"> </w:t>
      </w:r>
      <w:r w:rsidR="00D526A7">
        <w:rPr>
          <w:rFonts w:ascii="Calibri" w:hAnsi="Calibri"/>
          <w:b/>
        </w:rPr>
        <w:t xml:space="preserve">Relevant cases to Research: </w:t>
      </w:r>
    </w:p>
    <w:p w14:paraId="4FD36255" w14:textId="77777777" w:rsidR="00D526A7" w:rsidRPr="00D526A7" w:rsidRDefault="00D526A7">
      <w:pPr>
        <w:rPr>
          <w:rFonts w:ascii="Calibri" w:hAnsi="Calibri"/>
          <w:b/>
          <w:color w:val="000000" w:themeColor="text1"/>
        </w:rPr>
      </w:pPr>
    </w:p>
    <w:p w14:paraId="541A9F09" w14:textId="7FF388DE" w:rsidR="005B52D1" w:rsidRPr="00D526A7" w:rsidRDefault="005B52D1" w:rsidP="00D526A7">
      <w:pPr>
        <w:pStyle w:val="ListParagraph"/>
        <w:numPr>
          <w:ilvl w:val="0"/>
          <w:numId w:val="13"/>
        </w:numPr>
        <w:rPr>
          <w:rFonts w:ascii="Calibri" w:eastAsia="Times New Roman" w:hAnsi="Calibri"/>
          <w:i/>
          <w:color w:val="000000" w:themeColor="text1"/>
        </w:rPr>
      </w:pPr>
      <w:r w:rsidRPr="00D526A7">
        <w:rPr>
          <w:rFonts w:ascii="Calibri" w:eastAsia="Times New Roman" w:hAnsi="Calibri"/>
          <w:bCs/>
          <w:i/>
          <w:iCs/>
          <w:color w:val="000000" w:themeColor="text1"/>
          <w:shd w:val="clear" w:color="auto" w:fill="FFFFFF"/>
        </w:rPr>
        <w:t>Morse v. Frederick</w:t>
      </w:r>
      <w:r w:rsidRPr="00D526A7">
        <w:rPr>
          <w:rFonts w:ascii="Calibri" w:eastAsia="Times New Roman" w:hAnsi="Calibri"/>
          <w:i/>
          <w:color w:val="000000" w:themeColor="text1"/>
        </w:rPr>
        <w:t xml:space="preserve"> (2007)</w:t>
      </w:r>
    </w:p>
    <w:p w14:paraId="104D4F85" w14:textId="0DCEC11E" w:rsidR="00D526A7" w:rsidRPr="00D526A7" w:rsidRDefault="00D526A7" w:rsidP="00D526A7">
      <w:pPr>
        <w:pStyle w:val="ListParagraph"/>
        <w:numPr>
          <w:ilvl w:val="0"/>
          <w:numId w:val="13"/>
        </w:numPr>
        <w:rPr>
          <w:rFonts w:ascii="Calibri" w:eastAsia="Times New Roman" w:hAnsi="Calibri"/>
          <w:i/>
          <w:color w:val="000000" w:themeColor="text1"/>
        </w:rPr>
      </w:pPr>
      <w:r w:rsidRPr="00D526A7">
        <w:rPr>
          <w:rFonts w:ascii="Calibri" w:eastAsia="Times New Roman" w:hAnsi="Calibri"/>
          <w:bCs/>
          <w:i/>
          <w:iCs/>
          <w:color w:val="000000" w:themeColor="text1"/>
          <w:shd w:val="clear" w:color="auto" w:fill="FFFFFF"/>
        </w:rPr>
        <w:t>Ingraham v. Wright</w:t>
      </w:r>
      <w:r w:rsidRPr="00D526A7">
        <w:rPr>
          <w:rStyle w:val="apple-converted-space"/>
          <w:rFonts w:ascii="Calibri" w:eastAsia="Times New Roman" w:hAnsi="Calibri"/>
          <w:bCs/>
          <w:i/>
          <w:color w:val="000000" w:themeColor="text1"/>
          <w:shd w:val="clear" w:color="auto" w:fill="FFFFFF"/>
        </w:rPr>
        <w:t> </w:t>
      </w:r>
      <w:r w:rsidRPr="00D526A7">
        <w:rPr>
          <w:rFonts w:ascii="Calibri" w:eastAsia="Times New Roman" w:hAnsi="Calibri"/>
          <w:bCs/>
          <w:i/>
          <w:color w:val="000000" w:themeColor="text1"/>
          <w:shd w:val="clear" w:color="auto" w:fill="FFFFFF"/>
        </w:rPr>
        <w:t>(1977)</w:t>
      </w:r>
    </w:p>
    <w:p w14:paraId="7C41BD9A" w14:textId="77777777" w:rsidR="005B52D1" w:rsidRPr="00D526A7" w:rsidRDefault="005B52D1" w:rsidP="00D526A7">
      <w:pPr>
        <w:pStyle w:val="ListParagraph"/>
        <w:numPr>
          <w:ilvl w:val="0"/>
          <w:numId w:val="13"/>
        </w:numPr>
        <w:rPr>
          <w:rFonts w:ascii="Calibri" w:eastAsia="Times New Roman" w:hAnsi="Calibri"/>
          <w:i/>
          <w:color w:val="000000" w:themeColor="text1"/>
        </w:rPr>
      </w:pPr>
      <w:r w:rsidRPr="00D526A7">
        <w:rPr>
          <w:rStyle w:val="italic"/>
          <w:rFonts w:ascii="Calibri" w:eastAsia="Times New Roman" w:hAnsi="Calibri"/>
          <w:i/>
          <w:iCs/>
          <w:color w:val="000000" w:themeColor="text1"/>
          <w:shd w:val="clear" w:color="auto" w:fill="FFFFFF"/>
        </w:rPr>
        <w:t>Tinker</w:t>
      </w:r>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v.</w:t>
      </w:r>
      <w:r w:rsidRPr="00D526A7">
        <w:rPr>
          <w:rStyle w:val="apple-converted-space"/>
          <w:rFonts w:ascii="Calibri" w:eastAsia="Times New Roman" w:hAnsi="Calibri"/>
          <w:i/>
          <w:color w:val="000000" w:themeColor="text1"/>
          <w:shd w:val="clear" w:color="auto" w:fill="FFFFFF"/>
        </w:rPr>
        <w:t> </w:t>
      </w:r>
      <w:r w:rsidRPr="00D526A7">
        <w:rPr>
          <w:rStyle w:val="italic"/>
          <w:rFonts w:ascii="Calibri" w:eastAsia="Times New Roman" w:hAnsi="Calibri"/>
          <w:i/>
          <w:iCs/>
          <w:color w:val="000000" w:themeColor="text1"/>
          <w:shd w:val="clear" w:color="auto" w:fill="FFFFFF"/>
        </w:rPr>
        <w:t>Des Moines School District</w:t>
      </w:r>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(1969)</w:t>
      </w:r>
    </w:p>
    <w:p w14:paraId="004077C5" w14:textId="77777777" w:rsidR="005B52D1" w:rsidRPr="00D526A7" w:rsidRDefault="005B52D1" w:rsidP="00D526A7">
      <w:pPr>
        <w:pStyle w:val="ListParagraph"/>
        <w:numPr>
          <w:ilvl w:val="0"/>
          <w:numId w:val="13"/>
        </w:numPr>
        <w:rPr>
          <w:rFonts w:ascii="Calibri" w:eastAsia="Times New Roman" w:hAnsi="Calibri" w:cs="Times New Roman"/>
          <w:i/>
          <w:color w:val="000000" w:themeColor="text1"/>
        </w:rPr>
      </w:pPr>
      <w:r w:rsidRPr="00D526A7">
        <w:rPr>
          <w:rStyle w:val="italic"/>
          <w:rFonts w:ascii="Calibri" w:eastAsia="Times New Roman" w:hAnsi="Calibri"/>
          <w:i/>
          <w:iCs/>
          <w:color w:val="000000" w:themeColor="text1"/>
          <w:shd w:val="clear" w:color="auto" w:fill="FFFFFF"/>
        </w:rPr>
        <w:t>New Jersey</w:t>
      </w:r>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v.</w:t>
      </w:r>
      <w:r w:rsidRPr="00D526A7">
        <w:rPr>
          <w:rStyle w:val="apple-converted-space"/>
          <w:rFonts w:ascii="Calibri" w:eastAsia="Times New Roman" w:hAnsi="Calibri"/>
          <w:i/>
          <w:color w:val="000000" w:themeColor="text1"/>
          <w:shd w:val="clear" w:color="auto" w:fill="FFFFFF"/>
        </w:rPr>
        <w:t> </w:t>
      </w:r>
      <w:r w:rsidRPr="00D526A7">
        <w:rPr>
          <w:rStyle w:val="italic"/>
          <w:rFonts w:ascii="Calibri" w:eastAsia="Times New Roman" w:hAnsi="Calibri"/>
          <w:i/>
          <w:iCs/>
          <w:color w:val="000000" w:themeColor="text1"/>
          <w:shd w:val="clear" w:color="auto" w:fill="FFFFFF"/>
        </w:rPr>
        <w:t>T.L.O.</w:t>
      </w:r>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(1985)—T.L.O</w:t>
      </w:r>
    </w:p>
    <w:p w14:paraId="25F7CD53" w14:textId="77777777" w:rsidR="005B52D1" w:rsidRPr="00D526A7" w:rsidRDefault="005B52D1" w:rsidP="00D526A7">
      <w:pPr>
        <w:pStyle w:val="ListParagraph"/>
        <w:numPr>
          <w:ilvl w:val="0"/>
          <w:numId w:val="13"/>
        </w:numPr>
        <w:rPr>
          <w:rFonts w:ascii="Calibri" w:eastAsia="Times New Roman" w:hAnsi="Calibri" w:cs="Times New Roman"/>
          <w:i/>
          <w:color w:val="000000" w:themeColor="text1"/>
        </w:rPr>
      </w:pPr>
      <w:r w:rsidRPr="00D526A7">
        <w:rPr>
          <w:rStyle w:val="italic"/>
          <w:rFonts w:ascii="Calibri" w:eastAsia="Times New Roman" w:hAnsi="Calibri"/>
          <w:i/>
          <w:iCs/>
          <w:color w:val="000000" w:themeColor="text1"/>
          <w:shd w:val="clear" w:color="auto" w:fill="FFFFFF"/>
        </w:rPr>
        <w:t>Hazelwood School District</w:t>
      </w:r>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v.</w:t>
      </w:r>
      <w:r w:rsidRPr="00D526A7">
        <w:rPr>
          <w:rStyle w:val="apple-converted-space"/>
          <w:rFonts w:ascii="Calibri" w:eastAsia="Times New Roman" w:hAnsi="Calibri"/>
          <w:i/>
          <w:color w:val="000000" w:themeColor="text1"/>
          <w:shd w:val="clear" w:color="auto" w:fill="FFFFFF"/>
        </w:rPr>
        <w:t> </w:t>
      </w:r>
      <w:proofErr w:type="spellStart"/>
      <w:r w:rsidRPr="00D526A7">
        <w:rPr>
          <w:rStyle w:val="italic"/>
          <w:rFonts w:ascii="Calibri" w:eastAsia="Times New Roman" w:hAnsi="Calibri"/>
          <w:i/>
          <w:iCs/>
          <w:color w:val="000000" w:themeColor="text1"/>
          <w:shd w:val="clear" w:color="auto" w:fill="FFFFFF"/>
        </w:rPr>
        <w:t>Kuhlmeier</w:t>
      </w:r>
      <w:proofErr w:type="spellEnd"/>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(1988)</w:t>
      </w:r>
    </w:p>
    <w:p w14:paraId="1ADD4E8A" w14:textId="3444E62B" w:rsidR="005B52D1" w:rsidRPr="00D526A7" w:rsidRDefault="005B52D1" w:rsidP="00D526A7">
      <w:pPr>
        <w:pStyle w:val="ListParagraph"/>
        <w:numPr>
          <w:ilvl w:val="0"/>
          <w:numId w:val="13"/>
        </w:numPr>
        <w:rPr>
          <w:rFonts w:ascii="Calibri" w:eastAsia="Times New Roman" w:hAnsi="Calibri" w:cs="Times New Roman"/>
          <w:i/>
          <w:color w:val="000000" w:themeColor="text1"/>
        </w:rPr>
      </w:pPr>
      <w:proofErr w:type="spellStart"/>
      <w:r w:rsidRPr="00D526A7">
        <w:rPr>
          <w:rStyle w:val="italic"/>
          <w:rFonts w:ascii="Calibri" w:eastAsia="Times New Roman" w:hAnsi="Calibri"/>
          <w:i/>
          <w:iCs/>
          <w:color w:val="000000" w:themeColor="text1"/>
          <w:shd w:val="clear" w:color="auto" w:fill="FFFFFF"/>
        </w:rPr>
        <w:t>Boroff</w:t>
      </w:r>
      <w:proofErr w:type="spellEnd"/>
      <w:r w:rsidRPr="00D526A7">
        <w:rPr>
          <w:rStyle w:val="apple-converted-space"/>
          <w:rFonts w:ascii="Calibri" w:eastAsia="Times New Roman" w:hAnsi="Calibri"/>
          <w:i/>
          <w:color w:val="000000" w:themeColor="text1"/>
          <w:shd w:val="clear" w:color="auto" w:fill="FFFFFF"/>
        </w:rPr>
        <w:t> </w:t>
      </w:r>
      <w:r w:rsidRPr="00D526A7">
        <w:rPr>
          <w:rFonts w:ascii="Calibri" w:eastAsia="Times New Roman" w:hAnsi="Calibri"/>
          <w:i/>
          <w:color w:val="000000" w:themeColor="text1"/>
          <w:shd w:val="clear" w:color="auto" w:fill="FFFFFF"/>
        </w:rPr>
        <w:t>v.</w:t>
      </w:r>
      <w:r w:rsidRPr="00D526A7">
        <w:rPr>
          <w:rStyle w:val="apple-converted-space"/>
          <w:rFonts w:ascii="Calibri" w:eastAsia="Times New Roman" w:hAnsi="Calibri"/>
          <w:i/>
          <w:color w:val="000000" w:themeColor="text1"/>
          <w:shd w:val="clear" w:color="auto" w:fill="FFFFFF"/>
        </w:rPr>
        <w:t> </w:t>
      </w:r>
      <w:r w:rsidRPr="00D526A7">
        <w:rPr>
          <w:rStyle w:val="italic"/>
          <w:rFonts w:ascii="Calibri" w:eastAsia="Times New Roman" w:hAnsi="Calibri"/>
          <w:i/>
          <w:iCs/>
          <w:color w:val="000000" w:themeColor="text1"/>
          <w:shd w:val="clear" w:color="auto" w:fill="FFFFFF"/>
        </w:rPr>
        <w:t>Van Wert City Board of Education (1997)</w:t>
      </w:r>
    </w:p>
    <w:p w14:paraId="5E51681B" w14:textId="0072883D" w:rsidR="005B52D1" w:rsidRPr="00D526A7" w:rsidRDefault="005B52D1" w:rsidP="00D526A7">
      <w:pPr>
        <w:pStyle w:val="ListParagraph"/>
        <w:numPr>
          <w:ilvl w:val="0"/>
          <w:numId w:val="13"/>
        </w:numPr>
        <w:rPr>
          <w:rFonts w:ascii="Calibri" w:hAnsi="Calibri"/>
          <w:i/>
          <w:color w:val="000000" w:themeColor="text1"/>
        </w:rPr>
      </w:pPr>
      <w:r w:rsidRPr="00D526A7">
        <w:rPr>
          <w:rFonts w:ascii="Calibri" w:hAnsi="Calibri"/>
          <w:i/>
          <w:color w:val="000000" w:themeColor="text1"/>
        </w:rPr>
        <w:t xml:space="preserve">in Re </w:t>
      </w:r>
      <w:proofErr w:type="spellStart"/>
      <w:r w:rsidRPr="00D526A7">
        <w:rPr>
          <w:rFonts w:ascii="Calibri" w:hAnsi="Calibri"/>
          <w:i/>
          <w:color w:val="000000" w:themeColor="text1"/>
        </w:rPr>
        <w:t>Gault</w:t>
      </w:r>
      <w:proofErr w:type="spellEnd"/>
      <w:r w:rsidRPr="00D526A7">
        <w:rPr>
          <w:rFonts w:ascii="Calibri" w:hAnsi="Calibri"/>
          <w:i/>
          <w:color w:val="000000" w:themeColor="text1"/>
        </w:rPr>
        <w:t xml:space="preserve"> (1966)</w:t>
      </w:r>
    </w:p>
    <w:p w14:paraId="1CA24AB9" w14:textId="77777777" w:rsidR="005B52D1" w:rsidRPr="00D526A7" w:rsidRDefault="005B52D1" w:rsidP="00D526A7">
      <w:pPr>
        <w:pStyle w:val="ListParagraph"/>
        <w:numPr>
          <w:ilvl w:val="0"/>
          <w:numId w:val="13"/>
        </w:numPr>
        <w:rPr>
          <w:rFonts w:ascii="Calibri" w:eastAsia="Times New Roman" w:hAnsi="Calibri" w:cs="Times New Roman"/>
          <w:i/>
          <w:color w:val="000000" w:themeColor="text1"/>
        </w:rPr>
      </w:pPr>
      <w:r w:rsidRPr="00D526A7">
        <w:rPr>
          <w:rFonts w:ascii="Calibri" w:eastAsia="Times New Roman" w:hAnsi="Calibri"/>
          <w:bCs/>
          <w:i/>
          <w:iCs/>
          <w:color w:val="000000" w:themeColor="text1"/>
          <w:shd w:val="clear" w:color="auto" w:fill="FFFFFF"/>
        </w:rPr>
        <w:t xml:space="preserve">West Side Community Schools v. </w:t>
      </w:r>
      <w:proofErr w:type="spellStart"/>
      <w:r w:rsidRPr="00D526A7">
        <w:rPr>
          <w:rFonts w:ascii="Calibri" w:eastAsia="Times New Roman" w:hAnsi="Calibri"/>
          <w:bCs/>
          <w:i/>
          <w:iCs/>
          <w:color w:val="000000" w:themeColor="text1"/>
          <w:shd w:val="clear" w:color="auto" w:fill="FFFFFF"/>
        </w:rPr>
        <w:t>Mergens</w:t>
      </w:r>
      <w:proofErr w:type="spellEnd"/>
      <w:r w:rsidRPr="00D526A7">
        <w:rPr>
          <w:rStyle w:val="apple-converted-space"/>
          <w:rFonts w:ascii="Calibri" w:eastAsia="Times New Roman" w:hAnsi="Calibri"/>
          <w:bCs/>
          <w:i/>
          <w:color w:val="000000" w:themeColor="text1"/>
          <w:shd w:val="clear" w:color="auto" w:fill="FFFFFF"/>
        </w:rPr>
        <w:t> </w:t>
      </w:r>
      <w:r w:rsidRPr="00D526A7">
        <w:rPr>
          <w:rFonts w:ascii="Calibri" w:eastAsia="Times New Roman" w:hAnsi="Calibri"/>
          <w:bCs/>
          <w:i/>
          <w:color w:val="000000" w:themeColor="text1"/>
          <w:shd w:val="clear" w:color="auto" w:fill="FFFFFF"/>
        </w:rPr>
        <w:t>(1990)</w:t>
      </w:r>
    </w:p>
    <w:p w14:paraId="5CCB0CFA" w14:textId="77777777" w:rsidR="005B52D1" w:rsidRPr="00D526A7" w:rsidRDefault="005B52D1" w:rsidP="00D526A7">
      <w:pPr>
        <w:pStyle w:val="ListParagraph"/>
        <w:numPr>
          <w:ilvl w:val="0"/>
          <w:numId w:val="13"/>
        </w:numPr>
        <w:rPr>
          <w:rFonts w:ascii="Calibri" w:eastAsia="Times New Roman" w:hAnsi="Calibri"/>
          <w:bCs/>
          <w:i/>
          <w:color w:val="000000" w:themeColor="text1"/>
          <w:shd w:val="clear" w:color="auto" w:fill="FFFFFF"/>
        </w:rPr>
      </w:pPr>
      <w:proofErr w:type="spellStart"/>
      <w:r w:rsidRPr="00D526A7">
        <w:rPr>
          <w:rFonts w:ascii="Calibri" w:eastAsia="Times New Roman" w:hAnsi="Calibri"/>
          <w:bCs/>
          <w:i/>
          <w:iCs/>
          <w:color w:val="000000" w:themeColor="text1"/>
          <w:shd w:val="clear" w:color="auto" w:fill="FFFFFF"/>
        </w:rPr>
        <w:t>DeShaney</w:t>
      </w:r>
      <w:proofErr w:type="spellEnd"/>
      <w:r w:rsidRPr="00D526A7">
        <w:rPr>
          <w:rFonts w:ascii="Calibri" w:eastAsia="Times New Roman" w:hAnsi="Calibri"/>
          <w:bCs/>
          <w:i/>
          <w:iCs/>
          <w:color w:val="000000" w:themeColor="text1"/>
          <w:shd w:val="clear" w:color="auto" w:fill="FFFFFF"/>
        </w:rPr>
        <w:t xml:space="preserve"> v. Winnebago County Social Services</w:t>
      </w:r>
      <w:r w:rsidRPr="00D526A7">
        <w:rPr>
          <w:rStyle w:val="apple-converted-space"/>
          <w:rFonts w:ascii="Calibri" w:eastAsia="Times New Roman" w:hAnsi="Calibri"/>
          <w:bCs/>
          <w:i/>
          <w:color w:val="000000" w:themeColor="text1"/>
          <w:shd w:val="clear" w:color="auto" w:fill="FFFFFF"/>
        </w:rPr>
        <w:t> </w:t>
      </w:r>
      <w:r w:rsidRPr="00D526A7">
        <w:rPr>
          <w:rFonts w:ascii="Calibri" w:eastAsia="Times New Roman" w:hAnsi="Calibri"/>
          <w:bCs/>
          <w:i/>
          <w:color w:val="000000" w:themeColor="text1"/>
          <w:shd w:val="clear" w:color="auto" w:fill="FFFFFF"/>
        </w:rPr>
        <w:t>(1989)</w:t>
      </w:r>
    </w:p>
    <w:p w14:paraId="16E99856" w14:textId="77777777" w:rsidR="005B52D1" w:rsidRPr="00D526A7" w:rsidRDefault="005B52D1" w:rsidP="00D526A7">
      <w:pPr>
        <w:pStyle w:val="ListParagraph"/>
        <w:numPr>
          <w:ilvl w:val="0"/>
          <w:numId w:val="13"/>
        </w:numPr>
        <w:rPr>
          <w:rFonts w:ascii="Calibri" w:eastAsia="Times New Roman" w:hAnsi="Calibri" w:cs="Times New Roman"/>
          <w:i/>
          <w:color w:val="000000" w:themeColor="text1"/>
        </w:rPr>
      </w:pPr>
      <w:r w:rsidRPr="00D526A7">
        <w:rPr>
          <w:rFonts w:ascii="Calibri" w:eastAsia="Times New Roman" w:hAnsi="Calibri"/>
          <w:bCs/>
          <w:i/>
          <w:iCs/>
          <w:color w:val="000000" w:themeColor="text1"/>
          <w:shd w:val="clear" w:color="auto" w:fill="FFFFFF"/>
        </w:rPr>
        <w:t>Kent v. United States</w:t>
      </w:r>
      <w:r w:rsidRPr="00D526A7">
        <w:rPr>
          <w:rStyle w:val="apple-converted-space"/>
          <w:rFonts w:ascii="Calibri" w:eastAsia="Times New Roman" w:hAnsi="Calibri"/>
          <w:bCs/>
          <w:i/>
          <w:color w:val="000000" w:themeColor="text1"/>
          <w:shd w:val="clear" w:color="auto" w:fill="FFFFFF"/>
        </w:rPr>
        <w:t> </w:t>
      </w:r>
      <w:r w:rsidRPr="00D526A7">
        <w:rPr>
          <w:rFonts w:ascii="Calibri" w:eastAsia="Times New Roman" w:hAnsi="Calibri"/>
          <w:bCs/>
          <w:i/>
          <w:color w:val="000000" w:themeColor="text1"/>
          <w:shd w:val="clear" w:color="auto" w:fill="FFFFFF"/>
        </w:rPr>
        <w:t>(1966)</w:t>
      </w:r>
    </w:p>
    <w:p w14:paraId="74BDCA07" w14:textId="77777777" w:rsidR="005B52D1" w:rsidRDefault="005B52D1" w:rsidP="005B52D1">
      <w:pPr>
        <w:rPr>
          <w:rFonts w:eastAsia="Times New Roman"/>
        </w:rPr>
      </w:pPr>
    </w:p>
    <w:p w14:paraId="01E7F302" w14:textId="77777777" w:rsidR="005B52D1" w:rsidRPr="005B52D1" w:rsidRDefault="005B52D1">
      <w:pPr>
        <w:rPr>
          <w:i/>
        </w:rPr>
      </w:pPr>
    </w:p>
    <w:sectPr w:rsidR="005B52D1" w:rsidRPr="005B52D1" w:rsidSect="0013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766"/>
    <w:multiLevelType w:val="multilevel"/>
    <w:tmpl w:val="DFD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1063"/>
    <w:multiLevelType w:val="multilevel"/>
    <w:tmpl w:val="BAB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66079"/>
    <w:multiLevelType w:val="multilevel"/>
    <w:tmpl w:val="84620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0420"/>
    <w:multiLevelType w:val="hybridMultilevel"/>
    <w:tmpl w:val="E47E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165B0"/>
    <w:multiLevelType w:val="hybridMultilevel"/>
    <w:tmpl w:val="C26A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5642"/>
    <w:multiLevelType w:val="hybridMultilevel"/>
    <w:tmpl w:val="E88CCFEC"/>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244F148D"/>
    <w:multiLevelType w:val="multilevel"/>
    <w:tmpl w:val="2E8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A2D8D"/>
    <w:multiLevelType w:val="hybridMultilevel"/>
    <w:tmpl w:val="923C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F0828"/>
    <w:multiLevelType w:val="multilevel"/>
    <w:tmpl w:val="491C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8244E"/>
    <w:multiLevelType w:val="multilevel"/>
    <w:tmpl w:val="EB6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76F7F"/>
    <w:multiLevelType w:val="multilevel"/>
    <w:tmpl w:val="4E0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51814"/>
    <w:multiLevelType w:val="hybridMultilevel"/>
    <w:tmpl w:val="FAC2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73B39"/>
    <w:multiLevelType w:val="multilevel"/>
    <w:tmpl w:val="7D9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2490B"/>
    <w:multiLevelType w:val="multilevel"/>
    <w:tmpl w:val="CD2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F75A6"/>
    <w:multiLevelType w:val="multilevel"/>
    <w:tmpl w:val="852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D6A11"/>
    <w:multiLevelType w:val="multilevel"/>
    <w:tmpl w:val="D5A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F188E"/>
    <w:multiLevelType w:val="hybridMultilevel"/>
    <w:tmpl w:val="53B6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02E10"/>
    <w:multiLevelType w:val="multilevel"/>
    <w:tmpl w:val="CE3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8"/>
  </w:num>
  <w:num w:numId="5">
    <w:abstractNumId w:val="13"/>
  </w:num>
  <w:num w:numId="6">
    <w:abstractNumId w:val="15"/>
  </w:num>
  <w:num w:numId="7">
    <w:abstractNumId w:val="12"/>
  </w:num>
  <w:num w:numId="8">
    <w:abstractNumId w:val="10"/>
  </w:num>
  <w:num w:numId="9">
    <w:abstractNumId w:val="14"/>
  </w:num>
  <w:num w:numId="10">
    <w:abstractNumId w:val="1"/>
  </w:num>
  <w:num w:numId="11">
    <w:abstractNumId w:val="0"/>
  </w:num>
  <w:num w:numId="12">
    <w:abstractNumId w:val="17"/>
  </w:num>
  <w:num w:numId="13">
    <w:abstractNumId w:val="16"/>
  </w:num>
  <w:num w:numId="14">
    <w:abstractNumId w:val="3"/>
  </w:num>
  <w:num w:numId="15">
    <w:abstractNumId w:val="11"/>
  </w:num>
  <w:num w:numId="16">
    <w:abstractNumId w:val="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E8"/>
    <w:rsid w:val="000979FB"/>
    <w:rsid w:val="001105C7"/>
    <w:rsid w:val="001317F1"/>
    <w:rsid w:val="00206EE8"/>
    <w:rsid w:val="00280962"/>
    <w:rsid w:val="002E67AD"/>
    <w:rsid w:val="00331E46"/>
    <w:rsid w:val="003A1CA1"/>
    <w:rsid w:val="004F56EF"/>
    <w:rsid w:val="00575951"/>
    <w:rsid w:val="005B52D1"/>
    <w:rsid w:val="006A22D3"/>
    <w:rsid w:val="006A65B9"/>
    <w:rsid w:val="00727F76"/>
    <w:rsid w:val="008D58B7"/>
    <w:rsid w:val="00926913"/>
    <w:rsid w:val="009527B1"/>
    <w:rsid w:val="009B28F0"/>
    <w:rsid w:val="00A144D0"/>
    <w:rsid w:val="00A47914"/>
    <w:rsid w:val="00AA3B14"/>
    <w:rsid w:val="00BF5FD9"/>
    <w:rsid w:val="00C405C9"/>
    <w:rsid w:val="00C76FFE"/>
    <w:rsid w:val="00CE4899"/>
    <w:rsid w:val="00CE4E9F"/>
    <w:rsid w:val="00D07533"/>
    <w:rsid w:val="00D526A7"/>
    <w:rsid w:val="00DA42B7"/>
    <w:rsid w:val="00DB69E8"/>
    <w:rsid w:val="00E743B1"/>
    <w:rsid w:val="00EA0F00"/>
    <w:rsid w:val="00EF4377"/>
    <w:rsid w:val="00F214F3"/>
    <w:rsid w:val="00F54D1D"/>
    <w:rsid w:val="00F8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0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D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9E8"/>
    <w:pPr>
      <w:spacing w:before="100" w:beforeAutospacing="1" w:after="100" w:afterAutospacing="1"/>
    </w:pPr>
  </w:style>
  <w:style w:type="character" w:customStyle="1" w:styleId="apple-tab-span">
    <w:name w:val="apple-tab-span"/>
    <w:basedOn w:val="DefaultParagraphFont"/>
    <w:rsid w:val="00DB69E8"/>
  </w:style>
  <w:style w:type="paragraph" w:styleId="ListParagraph">
    <w:name w:val="List Paragraph"/>
    <w:basedOn w:val="Normal"/>
    <w:uiPriority w:val="34"/>
    <w:qFormat/>
    <w:rsid w:val="00DB69E8"/>
    <w:pPr>
      <w:ind w:left="720"/>
      <w:contextualSpacing/>
    </w:pPr>
    <w:rPr>
      <w:rFonts w:asciiTheme="minorHAnsi" w:hAnsiTheme="minorHAnsi" w:cstheme="minorBidi"/>
    </w:rPr>
  </w:style>
  <w:style w:type="character" w:customStyle="1" w:styleId="italic">
    <w:name w:val="italic"/>
    <w:basedOn w:val="DefaultParagraphFont"/>
    <w:rsid w:val="005B52D1"/>
  </w:style>
  <w:style w:type="character" w:customStyle="1" w:styleId="apple-converted-space">
    <w:name w:val="apple-converted-space"/>
    <w:basedOn w:val="DefaultParagraphFont"/>
    <w:rsid w:val="005B52D1"/>
  </w:style>
  <w:style w:type="character" w:styleId="Hyperlink">
    <w:name w:val="Hyperlink"/>
    <w:basedOn w:val="DefaultParagraphFont"/>
    <w:uiPriority w:val="99"/>
    <w:unhideWhenUsed/>
    <w:rsid w:val="0009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511">
      <w:bodyDiv w:val="1"/>
      <w:marLeft w:val="0"/>
      <w:marRight w:val="0"/>
      <w:marTop w:val="0"/>
      <w:marBottom w:val="0"/>
      <w:divBdr>
        <w:top w:val="none" w:sz="0" w:space="0" w:color="auto"/>
        <w:left w:val="none" w:sz="0" w:space="0" w:color="auto"/>
        <w:bottom w:val="none" w:sz="0" w:space="0" w:color="auto"/>
        <w:right w:val="none" w:sz="0" w:space="0" w:color="auto"/>
      </w:divBdr>
    </w:div>
    <w:div w:id="351339549">
      <w:bodyDiv w:val="1"/>
      <w:marLeft w:val="0"/>
      <w:marRight w:val="0"/>
      <w:marTop w:val="0"/>
      <w:marBottom w:val="0"/>
      <w:divBdr>
        <w:top w:val="none" w:sz="0" w:space="0" w:color="auto"/>
        <w:left w:val="none" w:sz="0" w:space="0" w:color="auto"/>
        <w:bottom w:val="none" w:sz="0" w:space="0" w:color="auto"/>
        <w:right w:val="none" w:sz="0" w:space="0" w:color="auto"/>
      </w:divBdr>
    </w:div>
    <w:div w:id="541483793">
      <w:bodyDiv w:val="1"/>
      <w:marLeft w:val="0"/>
      <w:marRight w:val="0"/>
      <w:marTop w:val="0"/>
      <w:marBottom w:val="0"/>
      <w:divBdr>
        <w:top w:val="none" w:sz="0" w:space="0" w:color="auto"/>
        <w:left w:val="none" w:sz="0" w:space="0" w:color="auto"/>
        <w:bottom w:val="none" w:sz="0" w:space="0" w:color="auto"/>
        <w:right w:val="none" w:sz="0" w:space="0" w:color="auto"/>
      </w:divBdr>
    </w:div>
    <w:div w:id="560753244">
      <w:bodyDiv w:val="1"/>
      <w:marLeft w:val="0"/>
      <w:marRight w:val="0"/>
      <w:marTop w:val="0"/>
      <w:marBottom w:val="0"/>
      <w:divBdr>
        <w:top w:val="none" w:sz="0" w:space="0" w:color="auto"/>
        <w:left w:val="none" w:sz="0" w:space="0" w:color="auto"/>
        <w:bottom w:val="none" w:sz="0" w:space="0" w:color="auto"/>
        <w:right w:val="none" w:sz="0" w:space="0" w:color="auto"/>
      </w:divBdr>
    </w:div>
    <w:div w:id="606544777">
      <w:bodyDiv w:val="1"/>
      <w:marLeft w:val="0"/>
      <w:marRight w:val="0"/>
      <w:marTop w:val="0"/>
      <w:marBottom w:val="0"/>
      <w:divBdr>
        <w:top w:val="none" w:sz="0" w:space="0" w:color="auto"/>
        <w:left w:val="none" w:sz="0" w:space="0" w:color="auto"/>
        <w:bottom w:val="none" w:sz="0" w:space="0" w:color="auto"/>
        <w:right w:val="none" w:sz="0" w:space="0" w:color="auto"/>
      </w:divBdr>
    </w:div>
    <w:div w:id="789588459">
      <w:bodyDiv w:val="1"/>
      <w:marLeft w:val="0"/>
      <w:marRight w:val="0"/>
      <w:marTop w:val="0"/>
      <w:marBottom w:val="0"/>
      <w:divBdr>
        <w:top w:val="none" w:sz="0" w:space="0" w:color="auto"/>
        <w:left w:val="none" w:sz="0" w:space="0" w:color="auto"/>
        <w:bottom w:val="none" w:sz="0" w:space="0" w:color="auto"/>
        <w:right w:val="none" w:sz="0" w:space="0" w:color="auto"/>
      </w:divBdr>
    </w:div>
    <w:div w:id="995112798">
      <w:bodyDiv w:val="1"/>
      <w:marLeft w:val="0"/>
      <w:marRight w:val="0"/>
      <w:marTop w:val="0"/>
      <w:marBottom w:val="0"/>
      <w:divBdr>
        <w:top w:val="none" w:sz="0" w:space="0" w:color="auto"/>
        <w:left w:val="none" w:sz="0" w:space="0" w:color="auto"/>
        <w:bottom w:val="none" w:sz="0" w:space="0" w:color="auto"/>
        <w:right w:val="none" w:sz="0" w:space="0" w:color="auto"/>
      </w:divBdr>
    </w:div>
    <w:div w:id="1006598215">
      <w:bodyDiv w:val="1"/>
      <w:marLeft w:val="0"/>
      <w:marRight w:val="0"/>
      <w:marTop w:val="0"/>
      <w:marBottom w:val="0"/>
      <w:divBdr>
        <w:top w:val="none" w:sz="0" w:space="0" w:color="auto"/>
        <w:left w:val="none" w:sz="0" w:space="0" w:color="auto"/>
        <w:bottom w:val="none" w:sz="0" w:space="0" w:color="auto"/>
        <w:right w:val="none" w:sz="0" w:space="0" w:color="auto"/>
      </w:divBdr>
    </w:div>
    <w:div w:id="1039165700">
      <w:bodyDiv w:val="1"/>
      <w:marLeft w:val="0"/>
      <w:marRight w:val="0"/>
      <w:marTop w:val="0"/>
      <w:marBottom w:val="0"/>
      <w:divBdr>
        <w:top w:val="none" w:sz="0" w:space="0" w:color="auto"/>
        <w:left w:val="none" w:sz="0" w:space="0" w:color="auto"/>
        <w:bottom w:val="none" w:sz="0" w:space="0" w:color="auto"/>
        <w:right w:val="none" w:sz="0" w:space="0" w:color="auto"/>
      </w:divBdr>
    </w:div>
    <w:div w:id="1178547341">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210416090">
      <w:bodyDiv w:val="1"/>
      <w:marLeft w:val="0"/>
      <w:marRight w:val="0"/>
      <w:marTop w:val="0"/>
      <w:marBottom w:val="0"/>
      <w:divBdr>
        <w:top w:val="none" w:sz="0" w:space="0" w:color="auto"/>
        <w:left w:val="none" w:sz="0" w:space="0" w:color="auto"/>
        <w:bottom w:val="none" w:sz="0" w:space="0" w:color="auto"/>
        <w:right w:val="none" w:sz="0" w:space="0" w:color="auto"/>
      </w:divBdr>
    </w:div>
    <w:div w:id="1248344351">
      <w:bodyDiv w:val="1"/>
      <w:marLeft w:val="0"/>
      <w:marRight w:val="0"/>
      <w:marTop w:val="0"/>
      <w:marBottom w:val="0"/>
      <w:divBdr>
        <w:top w:val="none" w:sz="0" w:space="0" w:color="auto"/>
        <w:left w:val="none" w:sz="0" w:space="0" w:color="auto"/>
        <w:bottom w:val="none" w:sz="0" w:space="0" w:color="auto"/>
        <w:right w:val="none" w:sz="0" w:space="0" w:color="auto"/>
      </w:divBdr>
    </w:div>
    <w:div w:id="1607928711">
      <w:bodyDiv w:val="1"/>
      <w:marLeft w:val="0"/>
      <w:marRight w:val="0"/>
      <w:marTop w:val="0"/>
      <w:marBottom w:val="0"/>
      <w:divBdr>
        <w:top w:val="none" w:sz="0" w:space="0" w:color="auto"/>
        <w:left w:val="none" w:sz="0" w:space="0" w:color="auto"/>
        <w:bottom w:val="none" w:sz="0" w:space="0" w:color="auto"/>
        <w:right w:val="none" w:sz="0" w:space="0" w:color="auto"/>
      </w:divBdr>
    </w:div>
    <w:div w:id="1658073247">
      <w:bodyDiv w:val="1"/>
      <w:marLeft w:val="0"/>
      <w:marRight w:val="0"/>
      <w:marTop w:val="0"/>
      <w:marBottom w:val="0"/>
      <w:divBdr>
        <w:top w:val="none" w:sz="0" w:space="0" w:color="auto"/>
        <w:left w:val="none" w:sz="0" w:space="0" w:color="auto"/>
        <w:bottom w:val="none" w:sz="0" w:space="0" w:color="auto"/>
        <w:right w:val="none" w:sz="0" w:space="0" w:color="auto"/>
      </w:divBdr>
    </w:div>
    <w:div w:id="1666475294">
      <w:bodyDiv w:val="1"/>
      <w:marLeft w:val="0"/>
      <w:marRight w:val="0"/>
      <w:marTop w:val="0"/>
      <w:marBottom w:val="0"/>
      <w:divBdr>
        <w:top w:val="none" w:sz="0" w:space="0" w:color="auto"/>
        <w:left w:val="none" w:sz="0" w:space="0" w:color="auto"/>
        <w:bottom w:val="none" w:sz="0" w:space="0" w:color="auto"/>
        <w:right w:val="none" w:sz="0" w:space="0" w:color="auto"/>
      </w:divBdr>
    </w:div>
    <w:div w:id="1850606712">
      <w:bodyDiv w:val="1"/>
      <w:marLeft w:val="0"/>
      <w:marRight w:val="0"/>
      <w:marTop w:val="0"/>
      <w:marBottom w:val="0"/>
      <w:divBdr>
        <w:top w:val="none" w:sz="0" w:space="0" w:color="auto"/>
        <w:left w:val="none" w:sz="0" w:space="0" w:color="auto"/>
        <w:bottom w:val="none" w:sz="0" w:space="0" w:color="auto"/>
        <w:right w:val="none" w:sz="0" w:space="0" w:color="auto"/>
      </w:divBdr>
    </w:div>
    <w:div w:id="2055810351">
      <w:bodyDiv w:val="1"/>
      <w:marLeft w:val="0"/>
      <w:marRight w:val="0"/>
      <w:marTop w:val="0"/>
      <w:marBottom w:val="0"/>
      <w:divBdr>
        <w:top w:val="none" w:sz="0" w:space="0" w:color="auto"/>
        <w:left w:val="none" w:sz="0" w:space="0" w:color="auto"/>
        <w:bottom w:val="none" w:sz="0" w:space="0" w:color="auto"/>
        <w:right w:val="none" w:sz="0" w:space="0" w:color="auto"/>
      </w:divBdr>
    </w:div>
    <w:div w:id="209014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mXw-hEB263k&amp;index=18&amp;list=PL8dPuuaLjXtOfse2ncvffeelTrqvhrz8H" TargetMode="External"/><Relationship Id="rId6" Type="http://schemas.openxmlformats.org/officeDocument/2006/relationships/hyperlink" Target="https://www.youtube.com/watch?v=7sualy8OiKk&amp;list=PL8dPuuaLjXtOfse2ncvffeelTrqvhrz8H&amp;index=20" TargetMode="External"/><Relationship Id="rId7" Type="http://schemas.openxmlformats.org/officeDocument/2006/relationships/hyperlink" Target="https://www.youtube.com/watch?v=QjLcLguoKC4&amp;index=22&amp;list=PL8dPuuaLjXtOfse2ncvffeelTrqvhrz8H" TargetMode="External"/><Relationship Id="rId8" Type="http://schemas.openxmlformats.org/officeDocument/2006/relationships/hyperlink" Target="https://www.youtube.com/watch?v=mWYFwl93uCM&amp;list=PL8dPuuaLjXtOfse2ncvffeelTrqvhrz8H&amp;index=21" TargetMode="External"/><Relationship Id="rId9" Type="http://schemas.openxmlformats.org/officeDocument/2006/relationships/hyperlink" Target="https://www.youtube.com/watch?v=kbwsF-A2sTg&amp;list=PL8dPuuaLjXtOfse2ncvffeelTrqvhrz8H&amp;index=23" TargetMode="External"/><Relationship Id="rId10" Type="http://schemas.openxmlformats.org/officeDocument/2006/relationships/hyperlink" Target="https://www.youtube.com/watch?v=_4O1OlGyTuU&amp;list=PL8dPuuaLjXtOfse2ncvffeelTrqvhrz8H&amp;index=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1917</Words>
  <Characters>10928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Kuluris</dc:creator>
  <cp:keywords/>
  <dc:description/>
  <cp:lastModifiedBy>Dustin Kuluris</cp:lastModifiedBy>
  <cp:revision>2</cp:revision>
  <cp:lastPrinted>2016-03-30T15:12:00Z</cp:lastPrinted>
  <dcterms:created xsi:type="dcterms:W3CDTF">2016-04-26T07:02:00Z</dcterms:created>
  <dcterms:modified xsi:type="dcterms:W3CDTF">2016-04-26T07:02:00Z</dcterms:modified>
</cp:coreProperties>
</file>