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4A72" w14:textId="3165AF8C" w:rsidR="000256CF" w:rsidRPr="007C7D20" w:rsidRDefault="00554F5F" w:rsidP="00C875EE">
      <w:pPr>
        <w:rPr>
          <w:rFonts w:eastAsia="Times New Roman" w:cs="Times New Roman"/>
          <w:b/>
          <w:sz w:val="22"/>
          <w:szCs w:val="22"/>
        </w:rPr>
      </w:pPr>
      <w:r w:rsidRPr="007C7D20">
        <w:rPr>
          <w:b/>
          <w:sz w:val="22"/>
          <w:szCs w:val="22"/>
        </w:rPr>
        <w:t>Senate Sub Committee Chair</w:t>
      </w:r>
      <w:r w:rsidR="00B209F1" w:rsidRPr="007C7D20">
        <w:rPr>
          <w:b/>
          <w:sz w:val="22"/>
          <w:szCs w:val="22"/>
        </w:rPr>
        <w:t>,</w:t>
      </w:r>
      <w:r w:rsidRPr="007C7D20">
        <w:rPr>
          <w:b/>
          <w:sz w:val="22"/>
          <w:szCs w:val="22"/>
        </w:rPr>
        <w:t xml:space="preserve"> </w:t>
      </w:r>
      <w:proofErr w:type="spellStart"/>
      <w:r w:rsidRPr="007C7D20">
        <w:rPr>
          <w:b/>
          <w:sz w:val="22"/>
          <w:szCs w:val="22"/>
        </w:rPr>
        <w:t>Kuluris</w:t>
      </w:r>
      <w:proofErr w:type="spellEnd"/>
      <w:r w:rsidRPr="007C7D20">
        <w:rPr>
          <w:b/>
          <w:sz w:val="22"/>
          <w:szCs w:val="22"/>
        </w:rPr>
        <w:t xml:space="preserve"> will be holding hearings </w:t>
      </w:r>
      <w:r w:rsidR="00C875EE" w:rsidRPr="007C7D20">
        <w:rPr>
          <w:b/>
          <w:sz w:val="22"/>
          <w:szCs w:val="22"/>
        </w:rPr>
        <w:t>the</w:t>
      </w:r>
      <w:r w:rsidR="00A157AD" w:rsidRPr="007C7D20">
        <w:rPr>
          <w:b/>
          <w:sz w:val="22"/>
          <w:szCs w:val="22"/>
        </w:rPr>
        <w:t xml:space="preserve"> </w:t>
      </w:r>
      <w:r w:rsidR="00A157AD" w:rsidRPr="007C7D20">
        <w:rPr>
          <w:b/>
          <w:i/>
          <w:sz w:val="22"/>
          <w:szCs w:val="22"/>
        </w:rPr>
        <w:t>Trans-Pacific Partnership</w:t>
      </w:r>
      <w:r w:rsidR="00A157AD" w:rsidRPr="007C7D20">
        <w:rPr>
          <w:b/>
          <w:sz w:val="22"/>
          <w:szCs w:val="22"/>
        </w:rPr>
        <w:t xml:space="preserve"> </w:t>
      </w:r>
      <w:r w:rsidR="00C875EE" w:rsidRPr="007C7D20">
        <w:rPr>
          <w:b/>
          <w:sz w:val="22"/>
          <w:szCs w:val="22"/>
        </w:rPr>
        <w:t>10</w:t>
      </w:r>
      <w:r w:rsidR="000256CF" w:rsidRPr="007C7D20">
        <w:rPr>
          <w:b/>
          <w:sz w:val="22"/>
          <w:szCs w:val="22"/>
        </w:rPr>
        <w:t xml:space="preserve">0 formal) </w:t>
      </w:r>
    </w:p>
    <w:p w14:paraId="63531CEA" w14:textId="77777777" w:rsidR="002E596F" w:rsidRPr="007C7D20" w:rsidRDefault="002E596F">
      <w:pPr>
        <w:rPr>
          <w:sz w:val="22"/>
          <w:szCs w:val="22"/>
        </w:rPr>
      </w:pPr>
      <w:bookmarkStart w:id="0" w:name="_GoBack"/>
      <w:bookmarkEnd w:id="0"/>
    </w:p>
    <w:p w14:paraId="0390E968" w14:textId="2546A877" w:rsidR="009E17B3" w:rsidRPr="007C7D20" w:rsidRDefault="002E596F" w:rsidP="009E17B3">
      <w:pPr>
        <w:jc w:val="center"/>
        <w:rPr>
          <w:i/>
          <w:sz w:val="22"/>
          <w:szCs w:val="22"/>
        </w:rPr>
      </w:pPr>
      <w:r w:rsidRPr="007C7D20">
        <w:rPr>
          <w:i/>
          <w:sz w:val="22"/>
          <w:szCs w:val="22"/>
        </w:rPr>
        <w:t xml:space="preserve">HR 507: </w:t>
      </w:r>
      <w:r w:rsidR="00C875EE" w:rsidRPr="007C7D20">
        <w:rPr>
          <w:i/>
          <w:sz w:val="22"/>
          <w:szCs w:val="22"/>
        </w:rPr>
        <w:t>Should the Senate Ratify the the Trans-Pacific Partnership</w:t>
      </w:r>
    </w:p>
    <w:p w14:paraId="5671BB28" w14:textId="77777777" w:rsidR="002E596F" w:rsidRPr="007C7D20" w:rsidRDefault="002E596F">
      <w:pPr>
        <w:rPr>
          <w:sz w:val="22"/>
          <w:szCs w:val="22"/>
        </w:rPr>
      </w:pPr>
    </w:p>
    <w:p w14:paraId="78B5A999" w14:textId="6C3852A2" w:rsidR="003B3FF6" w:rsidRPr="007C7D20" w:rsidRDefault="003B3FF6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 xml:space="preserve">Roles: </w:t>
      </w:r>
    </w:p>
    <w:p w14:paraId="766A3A58" w14:textId="707E57F6" w:rsidR="0080199F" w:rsidRPr="007C7D20" w:rsidRDefault="0080199F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 xml:space="preserve">Groups </w:t>
      </w:r>
      <w:r w:rsidR="009E17B3" w:rsidRPr="007C7D20">
        <w:rPr>
          <w:b/>
          <w:sz w:val="22"/>
          <w:szCs w:val="22"/>
        </w:rPr>
        <w:t>Supporting the bill</w:t>
      </w:r>
      <w:r w:rsidR="00C875EE" w:rsidRPr="007C7D20">
        <w:rPr>
          <w:b/>
          <w:sz w:val="22"/>
          <w:szCs w:val="22"/>
        </w:rPr>
        <w:t xml:space="preserve"> </w:t>
      </w:r>
    </w:p>
    <w:p w14:paraId="6425C4D2" w14:textId="644D2D1D" w:rsidR="002E596F" w:rsidRPr="007C7D20" w:rsidRDefault="00C875EE" w:rsidP="0080199F">
      <w:pPr>
        <w:pStyle w:val="ListParagraph"/>
        <w:numPr>
          <w:ilvl w:val="0"/>
          <w:numId w:val="10"/>
        </w:numPr>
        <w:rPr>
          <w:rStyle w:val="Hyperlink"/>
          <w:b/>
          <w:sz w:val="22"/>
          <w:szCs w:val="22"/>
        </w:rPr>
      </w:pPr>
      <w:r w:rsidRPr="007C7D20">
        <w:rPr>
          <w:b/>
          <w:sz w:val="22"/>
          <w:szCs w:val="22"/>
        </w:rPr>
        <w:fldChar w:fldCharType="begin"/>
      </w:r>
      <w:r w:rsidRPr="007C7D20">
        <w:rPr>
          <w:b/>
          <w:sz w:val="22"/>
          <w:szCs w:val="22"/>
        </w:rPr>
        <w:instrText xml:space="preserve"> HYPERLINK "https://www.uschamber.com/issue-brief/trans-pacific-partnership" </w:instrText>
      </w:r>
      <w:r w:rsidRPr="007C7D20">
        <w:rPr>
          <w:b/>
          <w:sz w:val="22"/>
          <w:szCs w:val="22"/>
        </w:rPr>
        <w:fldChar w:fldCharType="separate"/>
      </w:r>
      <w:r w:rsidRPr="007C7D20">
        <w:rPr>
          <w:rStyle w:val="Hyperlink"/>
          <w:b/>
          <w:sz w:val="22"/>
          <w:szCs w:val="22"/>
        </w:rPr>
        <w:t>(Chamber of Congress)</w:t>
      </w:r>
    </w:p>
    <w:p w14:paraId="439A7989" w14:textId="35B11A45" w:rsidR="00C875EE" w:rsidRPr="007C7D20" w:rsidRDefault="00C875EE" w:rsidP="0080199F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fldChar w:fldCharType="end"/>
      </w:r>
      <w:hyperlink r:id="rId5" w:history="1">
        <w:r w:rsidRPr="007C7D20">
          <w:rPr>
            <w:rStyle w:val="Hyperlink"/>
            <w:b/>
            <w:sz w:val="22"/>
            <w:szCs w:val="22"/>
          </w:rPr>
          <w:t>(US Trade Representative)</w:t>
        </w:r>
      </w:hyperlink>
    </w:p>
    <w:p w14:paraId="231BDCCC" w14:textId="77777777" w:rsidR="00C875EE" w:rsidRPr="007C7D20" w:rsidRDefault="00C875EE">
      <w:pPr>
        <w:rPr>
          <w:b/>
          <w:sz w:val="22"/>
          <w:szCs w:val="22"/>
        </w:rPr>
      </w:pPr>
    </w:p>
    <w:p w14:paraId="6E653E91" w14:textId="77777777" w:rsidR="0080199F" w:rsidRPr="007C7D20" w:rsidRDefault="0080199F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Groups opposing to b</w:t>
      </w:r>
      <w:r w:rsidR="00C875EE" w:rsidRPr="007C7D20">
        <w:rPr>
          <w:b/>
          <w:sz w:val="22"/>
          <w:szCs w:val="22"/>
        </w:rPr>
        <w:t>ill</w:t>
      </w:r>
      <w:r w:rsidRPr="007C7D20">
        <w:rPr>
          <w:b/>
          <w:sz w:val="22"/>
          <w:szCs w:val="22"/>
        </w:rPr>
        <w:t>:</w:t>
      </w:r>
    </w:p>
    <w:p w14:paraId="477AA4A4" w14:textId="77777777" w:rsidR="0080199F" w:rsidRPr="007C7D20" w:rsidRDefault="00C875EE" w:rsidP="0080199F">
      <w:pPr>
        <w:pStyle w:val="ListParagraph"/>
        <w:numPr>
          <w:ilvl w:val="0"/>
          <w:numId w:val="11"/>
        </w:numPr>
        <w:rPr>
          <w:rStyle w:val="Hyperlink"/>
          <w:b/>
          <w:color w:val="auto"/>
          <w:sz w:val="22"/>
          <w:szCs w:val="22"/>
          <w:u w:val="none"/>
        </w:rPr>
      </w:pPr>
      <w:r w:rsidRPr="007C7D20">
        <w:rPr>
          <w:b/>
          <w:sz w:val="22"/>
          <w:szCs w:val="22"/>
        </w:rPr>
        <w:t xml:space="preserve"> </w:t>
      </w:r>
      <w:hyperlink r:id="rId6" w:history="1">
        <w:r w:rsidRPr="007C7D20">
          <w:rPr>
            <w:rStyle w:val="Hyperlink"/>
            <w:b/>
            <w:sz w:val="22"/>
            <w:szCs w:val="22"/>
          </w:rPr>
          <w:t>(Sierra Club)</w:t>
        </w:r>
      </w:hyperlink>
    </w:p>
    <w:p w14:paraId="0A392F0E" w14:textId="77777777" w:rsidR="0080199F" w:rsidRPr="007C7D20" w:rsidRDefault="00D62A35" w:rsidP="0080199F">
      <w:pPr>
        <w:pStyle w:val="ListParagraph"/>
        <w:numPr>
          <w:ilvl w:val="0"/>
          <w:numId w:val="11"/>
        </w:numPr>
        <w:rPr>
          <w:rStyle w:val="Hyperlink"/>
          <w:b/>
          <w:color w:val="auto"/>
          <w:sz w:val="22"/>
          <w:szCs w:val="22"/>
          <w:u w:val="none"/>
        </w:rPr>
      </w:pPr>
      <w:hyperlink r:id="rId7" w:history="1">
        <w:r w:rsidR="00DB1AEC" w:rsidRPr="007C7D20">
          <w:rPr>
            <w:rStyle w:val="Hyperlink"/>
            <w:b/>
            <w:sz w:val="22"/>
            <w:szCs w:val="22"/>
          </w:rPr>
          <w:t xml:space="preserve"> (Public Citizen)</w:t>
        </w:r>
      </w:hyperlink>
    </w:p>
    <w:p w14:paraId="2373D135" w14:textId="4ECED4EC" w:rsidR="00DB1AEC" w:rsidRPr="007C7D20" w:rsidRDefault="005C7A5E" w:rsidP="0080199F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hyperlink r:id="rId8" w:history="1">
        <w:r w:rsidR="00DB1AEC" w:rsidRPr="007C7D20">
          <w:rPr>
            <w:rStyle w:val="Hyperlink"/>
            <w:b/>
            <w:sz w:val="22"/>
            <w:szCs w:val="22"/>
          </w:rPr>
          <w:t>(Labor Unions</w:t>
        </w:r>
      </w:hyperlink>
      <w:r w:rsidR="00DB1AEC" w:rsidRPr="007C7D20">
        <w:rPr>
          <w:b/>
          <w:sz w:val="22"/>
          <w:szCs w:val="22"/>
        </w:rPr>
        <w:t>)</w:t>
      </w:r>
    </w:p>
    <w:p w14:paraId="17FC9D95" w14:textId="77777777" w:rsidR="002E596F" w:rsidRPr="007C7D20" w:rsidRDefault="002E596F">
      <w:pPr>
        <w:rPr>
          <w:sz w:val="22"/>
          <w:szCs w:val="22"/>
        </w:rPr>
      </w:pPr>
    </w:p>
    <w:p w14:paraId="087BFA7F" w14:textId="63D4E081" w:rsidR="003B3FF6" w:rsidRPr="007C7D20" w:rsidRDefault="003B3FF6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 xml:space="preserve">Senate </w:t>
      </w:r>
      <w:proofErr w:type="gramStart"/>
      <w:r w:rsidRPr="007C7D20">
        <w:rPr>
          <w:b/>
          <w:sz w:val="22"/>
          <w:szCs w:val="22"/>
        </w:rPr>
        <w:t>panel :</w:t>
      </w:r>
      <w:proofErr w:type="gramEnd"/>
    </w:p>
    <w:p w14:paraId="13819E93" w14:textId="045235D8" w:rsidR="002D673D" w:rsidRPr="007C7D20" w:rsidRDefault="00FC6D18" w:rsidP="003B3FF6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7C7D20">
        <w:rPr>
          <w:rFonts w:cs="Arial"/>
          <w:color w:val="3C3631"/>
          <w:sz w:val="22"/>
          <w:szCs w:val="22"/>
        </w:rPr>
        <w:t xml:space="preserve">Senate Committee </w:t>
      </w:r>
      <w:hyperlink r:id="rId9" w:history="1">
        <w:r w:rsidRPr="007C7D20">
          <w:rPr>
            <w:rStyle w:val="Hyperlink"/>
            <w:rFonts w:cs="Arial"/>
            <w:sz w:val="22"/>
            <w:szCs w:val="22"/>
          </w:rPr>
          <w:t xml:space="preserve">Chairman </w:t>
        </w:r>
        <w:r w:rsidR="003E6116" w:rsidRPr="007C7D20">
          <w:rPr>
            <w:rStyle w:val="Hyperlink"/>
            <w:rFonts w:cs="Arial"/>
            <w:sz w:val="22"/>
            <w:szCs w:val="22"/>
          </w:rPr>
          <w:t xml:space="preserve">John </w:t>
        </w:r>
        <w:proofErr w:type="spellStart"/>
        <w:r w:rsidR="003E6116" w:rsidRPr="007C7D20">
          <w:rPr>
            <w:rStyle w:val="Hyperlink"/>
            <w:rFonts w:cs="Arial"/>
            <w:sz w:val="22"/>
            <w:szCs w:val="22"/>
          </w:rPr>
          <w:t>Cornyn</w:t>
        </w:r>
        <w:proofErr w:type="spellEnd"/>
      </w:hyperlink>
      <w:r w:rsidR="003E6116" w:rsidRPr="007C7D20">
        <w:rPr>
          <w:rFonts w:cs="Arial"/>
          <w:color w:val="3C3631"/>
          <w:sz w:val="22"/>
          <w:szCs w:val="22"/>
        </w:rPr>
        <w:t>, TX</w:t>
      </w:r>
      <w:r w:rsidR="003E6116" w:rsidRPr="007C7D20">
        <w:rPr>
          <w:b/>
          <w:sz w:val="22"/>
          <w:szCs w:val="22"/>
        </w:rPr>
        <w:t xml:space="preserve"> </w:t>
      </w:r>
      <w:r w:rsidR="002D673D" w:rsidRPr="007C7D20">
        <w:rPr>
          <w:b/>
          <w:sz w:val="22"/>
          <w:szCs w:val="22"/>
        </w:rPr>
        <w:t>(R)</w:t>
      </w:r>
    </w:p>
    <w:p w14:paraId="27A045E5" w14:textId="3918F0D1" w:rsidR="003E6116" w:rsidRPr="007C7D20" w:rsidRDefault="00FC6D18" w:rsidP="003B3FF6">
      <w:pPr>
        <w:pStyle w:val="ListParagraph"/>
        <w:numPr>
          <w:ilvl w:val="0"/>
          <w:numId w:val="12"/>
        </w:numPr>
        <w:rPr>
          <w:rFonts w:cs="Arial"/>
          <w:color w:val="3C3631"/>
          <w:sz w:val="22"/>
          <w:szCs w:val="22"/>
        </w:rPr>
      </w:pPr>
      <w:r w:rsidRPr="007C7D20">
        <w:rPr>
          <w:rFonts w:cs="Arial"/>
          <w:color w:val="3C3631"/>
          <w:sz w:val="22"/>
          <w:szCs w:val="22"/>
        </w:rPr>
        <w:t xml:space="preserve">Senator </w:t>
      </w:r>
      <w:hyperlink r:id="rId10" w:history="1">
        <w:r w:rsidR="003E6116" w:rsidRPr="007C7D20">
          <w:rPr>
            <w:rStyle w:val="Hyperlink"/>
            <w:rFonts w:cs="Arial"/>
            <w:sz w:val="22"/>
            <w:szCs w:val="22"/>
          </w:rPr>
          <w:t>Rob Portman,</w:t>
        </w:r>
      </w:hyperlink>
      <w:r w:rsidR="003E6116" w:rsidRPr="007C7D20">
        <w:rPr>
          <w:rFonts w:cs="Arial"/>
          <w:color w:val="3C3631"/>
          <w:sz w:val="22"/>
          <w:szCs w:val="22"/>
        </w:rPr>
        <w:t xml:space="preserve"> OH (R)</w:t>
      </w:r>
    </w:p>
    <w:p w14:paraId="3804774A" w14:textId="7034C8CF" w:rsidR="002D673D" w:rsidRPr="007C7D20" w:rsidRDefault="00FC6D18" w:rsidP="003B3F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3C3631"/>
          <w:sz w:val="22"/>
          <w:szCs w:val="22"/>
        </w:rPr>
      </w:pPr>
      <w:r w:rsidRPr="007C7D20">
        <w:rPr>
          <w:rFonts w:cs="Arial"/>
          <w:color w:val="3C3631"/>
          <w:sz w:val="22"/>
          <w:szCs w:val="22"/>
        </w:rPr>
        <w:t xml:space="preserve">Senator </w:t>
      </w:r>
      <w:hyperlink r:id="rId11" w:history="1">
        <w:r w:rsidR="002D673D" w:rsidRPr="007C7D20">
          <w:rPr>
            <w:rStyle w:val="Hyperlink"/>
            <w:rFonts w:cs="Arial"/>
            <w:sz w:val="22"/>
            <w:szCs w:val="22"/>
          </w:rPr>
          <w:t>Chuck Grassley</w:t>
        </w:r>
      </w:hyperlink>
      <w:r w:rsidR="002D673D" w:rsidRPr="007C7D20">
        <w:rPr>
          <w:rFonts w:cs="Arial"/>
          <w:color w:val="3C3631"/>
          <w:sz w:val="22"/>
          <w:szCs w:val="22"/>
        </w:rPr>
        <w:t>, IA (R)</w:t>
      </w:r>
    </w:p>
    <w:p w14:paraId="7517D7AA" w14:textId="6F63834E" w:rsidR="002D673D" w:rsidRPr="007C7D20" w:rsidRDefault="00FC6D18" w:rsidP="003B3FF6">
      <w:pPr>
        <w:pStyle w:val="ListParagraph"/>
        <w:numPr>
          <w:ilvl w:val="0"/>
          <w:numId w:val="12"/>
        </w:numPr>
        <w:rPr>
          <w:rFonts w:cs="Arial"/>
          <w:color w:val="3C3631"/>
          <w:sz w:val="22"/>
          <w:szCs w:val="22"/>
        </w:rPr>
      </w:pPr>
      <w:r w:rsidRPr="007C7D20">
        <w:rPr>
          <w:rFonts w:cs="Arial"/>
          <w:color w:val="3C3631"/>
          <w:sz w:val="22"/>
          <w:szCs w:val="22"/>
        </w:rPr>
        <w:t xml:space="preserve">Senator </w:t>
      </w:r>
      <w:hyperlink r:id="rId12" w:history="1">
        <w:r w:rsidR="002D673D" w:rsidRPr="007C7D20">
          <w:rPr>
            <w:rStyle w:val="Hyperlink"/>
            <w:rFonts w:cs="Arial"/>
            <w:sz w:val="22"/>
            <w:szCs w:val="22"/>
          </w:rPr>
          <w:t>Charles E. Schumer NY</w:t>
        </w:r>
      </w:hyperlink>
      <w:r w:rsidR="002D673D" w:rsidRPr="007C7D20">
        <w:rPr>
          <w:rFonts w:cs="Arial"/>
          <w:color w:val="3C3631"/>
          <w:sz w:val="22"/>
          <w:szCs w:val="22"/>
        </w:rPr>
        <w:t xml:space="preserve"> (D)</w:t>
      </w:r>
    </w:p>
    <w:p w14:paraId="04EE565E" w14:textId="458F5FC6" w:rsidR="00FC6D18" w:rsidRPr="007C7D20" w:rsidRDefault="00FC6D18" w:rsidP="003B3FF6">
      <w:pPr>
        <w:pStyle w:val="ListParagraph"/>
        <w:numPr>
          <w:ilvl w:val="0"/>
          <w:numId w:val="12"/>
        </w:numPr>
        <w:rPr>
          <w:rFonts w:cs="Arial"/>
          <w:color w:val="3C3631"/>
          <w:sz w:val="22"/>
          <w:szCs w:val="22"/>
        </w:rPr>
      </w:pPr>
      <w:r w:rsidRPr="007C7D20">
        <w:rPr>
          <w:rFonts w:cs="Arial"/>
          <w:color w:val="3C3631"/>
          <w:sz w:val="22"/>
          <w:szCs w:val="22"/>
        </w:rPr>
        <w:t xml:space="preserve">Senator </w:t>
      </w:r>
      <w:hyperlink r:id="rId13" w:history="1">
        <w:r w:rsidRPr="007C7D20">
          <w:rPr>
            <w:rStyle w:val="Hyperlink"/>
            <w:rFonts w:cs="Arial"/>
            <w:sz w:val="22"/>
            <w:szCs w:val="22"/>
          </w:rPr>
          <w:t>Bill Nelson,</w:t>
        </w:r>
      </w:hyperlink>
      <w:r w:rsidRPr="007C7D20">
        <w:rPr>
          <w:rFonts w:cs="Arial"/>
          <w:color w:val="3C3631"/>
          <w:sz w:val="22"/>
          <w:szCs w:val="22"/>
        </w:rPr>
        <w:t xml:space="preserve"> FL (D) </w:t>
      </w:r>
    </w:p>
    <w:p w14:paraId="4FBD9B87" w14:textId="77777777" w:rsidR="002D673D" w:rsidRPr="007C7D20" w:rsidRDefault="002D673D" w:rsidP="00350BAC">
      <w:pPr>
        <w:jc w:val="center"/>
        <w:rPr>
          <w:b/>
          <w:sz w:val="22"/>
          <w:szCs w:val="22"/>
        </w:rPr>
      </w:pPr>
    </w:p>
    <w:p w14:paraId="3286B161" w14:textId="3D2AF07C" w:rsidR="00B008CD" w:rsidRPr="007C7D20" w:rsidRDefault="003B3FF6" w:rsidP="00350BAC">
      <w:pPr>
        <w:jc w:val="center"/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Role Description</w:t>
      </w:r>
    </w:p>
    <w:p w14:paraId="5BD2E5A7" w14:textId="77777777" w:rsidR="00DA5A97" w:rsidRPr="007C7D20" w:rsidRDefault="00DA5A97">
      <w:pPr>
        <w:rPr>
          <w:sz w:val="22"/>
          <w:szCs w:val="22"/>
        </w:rPr>
      </w:pPr>
    </w:p>
    <w:p w14:paraId="6EA230F7" w14:textId="3B3E495B" w:rsidR="00350BAC" w:rsidRPr="007C7D20" w:rsidRDefault="00350BAC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Senate Chair</w:t>
      </w:r>
      <w:r w:rsidR="0055690F" w:rsidRPr="007C7D20">
        <w:rPr>
          <w:b/>
          <w:sz w:val="22"/>
          <w:szCs w:val="22"/>
        </w:rPr>
        <w:t>man</w:t>
      </w:r>
    </w:p>
    <w:p w14:paraId="5F3D70A2" w14:textId="7CE7B58C" w:rsidR="00350BAC" w:rsidRPr="007C7D20" w:rsidRDefault="00350BAC" w:rsidP="00350BA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Be a terribly patronizing character skeptical of all sides and refusing to allow people to </w:t>
      </w:r>
      <w:r w:rsidR="0098420D" w:rsidRPr="007C7D20">
        <w:rPr>
          <w:sz w:val="22"/>
          <w:szCs w:val="22"/>
        </w:rPr>
        <w:t>avoid answering</w:t>
      </w:r>
      <w:r w:rsidRPr="007C7D20">
        <w:rPr>
          <w:sz w:val="22"/>
          <w:szCs w:val="22"/>
        </w:rPr>
        <w:t xml:space="preserve"> questions </w:t>
      </w:r>
    </w:p>
    <w:p w14:paraId="1FFBC907" w14:textId="77777777" w:rsidR="00350BAC" w:rsidRPr="007C7D20" w:rsidRDefault="00350BAC" w:rsidP="00350BAC">
      <w:pPr>
        <w:rPr>
          <w:b/>
          <w:sz w:val="22"/>
          <w:szCs w:val="22"/>
        </w:rPr>
      </w:pPr>
    </w:p>
    <w:p w14:paraId="12C4B7EE" w14:textId="77777777" w:rsidR="003E6116" w:rsidRPr="007C7D20" w:rsidRDefault="00350BAC" w:rsidP="003E6116">
      <w:pPr>
        <w:widowControl w:val="0"/>
        <w:autoSpaceDE w:val="0"/>
        <w:autoSpaceDN w:val="0"/>
        <w:adjustRightInd w:val="0"/>
        <w:rPr>
          <w:rFonts w:cs="Georgia"/>
          <w:color w:val="3C3631"/>
          <w:sz w:val="22"/>
          <w:szCs w:val="22"/>
        </w:rPr>
      </w:pPr>
      <w:r w:rsidRPr="007C7D20">
        <w:rPr>
          <w:b/>
          <w:sz w:val="22"/>
          <w:szCs w:val="22"/>
        </w:rPr>
        <w:t>Senate Panel</w:t>
      </w:r>
      <w:r w:rsidR="003E6116" w:rsidRPr="007C7D20">
        <w:rPr>
          <w:b/>
          <w:sz w:val="22"/>
          <w:szCs w:val="22"/>
        </w:rPr>
        <w:t xml:space="preserve">: </w:t>
      </w:r>
      <w:r w:rsidR="003E6116" w:rsidRPr="007C7D20">
        <w:rPr>
          <w:rFonts w:cs="Georgia"/>
          <w:color w:val="000000" w:themeColor="text1"/>
          <w:sz w:val="22"/>
          <w:szCs w:val="22"/>
        </w:rPr>
        <w:t>Subcommittee on International Trade, Customs, and Global Competitiveness</w:t>
      </w:r>
    </w:p>
    <w:p w14:paraId="6A1AA8BC" w14:textId="77777777" w:rsidR="00350BAC" w:rsidRPr="007C7D20" w:rsidRDefault="00350BAC" w:rsidP="00350BAC">
      <w:pPr>
        <w:rPr>
          <w:sz w:val="22"/>
          <w:szCs w:val="22"/>
        </w:rPr>
      </w:pPr>
    </w:p>
    <w:p w14:paraId="54C217D1" w14:textId="0DD30994" w:rsidR="00455882" w:rsidRPr="007C7D20" w:rsidRDefault="00455882" w:rsidP="00350B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Research your Senator’s likely position on the panel </w:t>
      </w:r>
    </w:p>
    <w:p w14:paraId="1BC836D3" w14:textId="5A012E86" w:rsidR="00350BAC" w:rsidRPr="007C7D20" w:rsidRDefault="00455882" w:rsidP="00350B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As an individual </w:t>
      </w:r>
      <w:r w:rsidR="005309D1" w:rsidRPr="007C7D20">
        <w:rPr>
          <w:sz w:val="22"/>
          <w:szCs w:val="22"/>
        </w:rPr>
        <w:t>Prepare 1</w:t>
      </w:r>
      <w:r w:rsidR="00350BAC" w:rsidRPr="007C7D20">
        <w:rPr>
          <w:sz w:val="22"/>
          <w:szCs w:val="22"/>
        </w:rPr>
        <w:t xml:space="preserve"> core questions for each sides witnesses </w:t>
      </w:r>
    </w:p>
    <w:p w14:paraId="5FE91175" w14:textId="77777777" w:rsidR="00455882" w:rsidRPr="007C7D20" w:rsidRDefault="00455882" w:rsidP="004558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Work as a panel to decide on </w:t>
      </w:r>
      <w:r w:rsidRPr="007C7D20">
        <w:rPr>
          <w:b/>
          <w:sz w:val="22"/>
          <w:szCs w:val="22"/>
          <w:u w:val="single"/>
        </w:rPr>
        <w:t>two</w:t>
      </w:r>
      <w:r w:rsidRPr="007C7D20">
        <w:rPr>
          <w:sz w:val="22"/>
          <w:szCs w:val="22"/>
        </w:rPr>
        <w:t xml:space="preserve"> core questions for each sides witnesses</w:t>
      </w:r>
    </w:p>
    <w:p w14:paraId="742334B3" w14:textId="735BFD2B" w:rsidR="00455882" w:rsidRPr="007C7D20" w:rsidRDefault="00455882" w:rsidP="004558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>Divide up opposition research as a team to anticipate and challenge their potential responses</w:t>
      </w:r>
    </w:p>
    <w:p w14:paraId="6AEC0029" w14:textId="77777777" w:rsidR="00350BAC" w:rsidRPr="007C7D20" w:rsidRDefault="00350BAC" w:rsidP="00350B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>Ask clarifying questions on responses</w:t>
      </w:r>
    </w:p>
    <w:p w14:paraId="7ACF17FB" w14:textId="540434A5" w:rsidR="00350BAC" w:rsidRPr="007C7D20" w:rsidRDefault="00350BAC" w:rsidP="00350B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D20">
        <w:rPr>
          <w:sz w:val="22"/>
          <w:szCs w:val="22"/>
        </w:rPr>
        <w:t>Prepare and ask fo</w:t>
      </w:r>
      <w:r w:rsidR="00931439" w:rsidRPr="007C7D20">
        <w:rPr>
          <w:sz w:val="22"/>
          <w:szCs w:val="22"/>
        </w:rPr>
        <w:t>llow up questions if witness tries</w:t>
      </w:r>
      <w:r w:rsidRPr="007C7D20">
        <w:rPr>
          <w:sz w:val="22"/>
          <w:szCs w:val="22"/>
        </w:rPr>
        <w:t xml:space="preserve"> to avoid answering the questions </w:t>
      </w:r>
    </w:p>
    <w:p w14:paraId="6B6FBE6D" w14:textId="77777777" w:rsidR="00350BAC" w:rsidRPr="007C7D20" w:rsidRDefault="00350BAC" w:rsidP="00350BAC">
      <w:pPr>
        <w:rPr>
          <w:sz w:val="22"/>
          <w:szCs w:val="22"/>
        </w:rPr>
      </w:pPr>
    </w:p>
    <w:p w14:paraId="05AC30BD" w14:textId="3D50BF55" w:rsidR="00DA5A97" w:rsidRPr="007C7D20" w:rsidRDefault="00DA5A97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Citizen Witness Supporting the bill</w:t>
      </w:r>
    </w:p>
    <w:p w14:paraId="3A8B27DA" w14:textId="285746ED" w:rsidR="00350BAC" w:rsidRPr="007C7D20" w:rsidRDefault="00DB1AEC" w:rsidP="00350BA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7D20">
        <w:rPr>
          <w:sz w:val="22"/>
          <w:szCs w:val="22"/>
          <w:u w:val="single"/>
        </w:rPr>
        <w:t xml:space="preserve">1 </w:t>
      </w:r>
      <w:r w:rsidR="00350BAC" w:rsidRPr="007C7D20">
        <w:rPr>
          <w:sz w:val="22"/>
          <w:szCs w:val="22"/>
        </w:rPr>
        <w:t>opening speaker to stake your sides view (2-3 min speech)</w:t>
      </w:r>
    </w:p>
    <w:p w14:paraId="548B6EFE" w14:textId="74DD4CB8" w:rsidR="00350BAC" w:rsidRPr="007C7D20" w:rsidRDefault="00BE2F97" w:rsidP="00350BA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7D20">
        <w:rPr>
          <w:sz w:val="22"/>
          <w:szCs w:val="22"/>
          <w:u w:val="single"/>
        </w:rPr>
        <w:t>3- 4</w:t>
      </w:r>
      <w:r w:rsidR="005309D1" w:rsidRPr="007C7D20">
        <w:rPr>
          <w:sz w:val="22"/>
          <w:szCs w:val="22"/>
          <w:u w:val="single"/>
        </w:rPr>
        <w:t xml:space="preserve"> </w:t>
      </w:r>
      <w:r w:rsidR="00350BAC" w:rsidRPr="007C7D20">
        <w:rPr>
          <w:sz w:val="22"/>
          <w:szCs w:val="22"/>
        </w:rPr>
        <w:t>expert witnesses to answer questions from the committee</w:t>
      </w:r>
    </w:p>
    <w:p w14:paraId="44C10E5C" w14:textId="77777777" w:rsidR="00DA5A97" w:rsidRPr="007C7D20" w:rsidRDefault="00DA5A97" w:rsidP="00350BAC">
      <w:pPr>
        <w:pStyle w:val="ListParagraph"/>
        <w:rPr>
          <w:sz w:val="22"/>
          <w:szCs w:val="22"/>
        </w:rPr>
      </w:pPr>
    </w:p>
    <w:p w14:paraId="38ADC196" w14:textId="68B4DFFC" w:rsidR="007E1760" w:rsidRPr="007C7D20" w:rsidRDefault="007E1760" w:rsidP="007E1760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Citizen Witness Opposing the bill</w:t>
      </w:r>
    </w:p>
    <w:p w14:paraId="7CE8742D" w14:textId="746518FF" w:rsidR="007E1760" w:rsidRPr="007C7D20" w:rsidRDefault="005309D1" w:rsidP="00004D1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C7D20">
        <w:rPr>
          <w:sz w:val="22"/>
          <w:szCs w:val="22"/>
          <w:u w:val="single"/>
        </w:rPr>
        <w:t>1</w:t>
      </w:r>
      <w:r w:rsidR="007E1760" w:rsidRPr="007C7D20">
        <w:rPr>
          <w:sz w:val="22"/>
          <w:szCs w:val="22"/>
        </w:rPr>
        <w:t xml:space="preserve"> opening speaker to stake your sides view (2-3 min speech)</w:t>
      </w:r>
    </w:p>
    <w:p w14:paraId="7CBDD6A2" w14:textId="5460FDC7" w:rsidR="007E1760" w:rsidRPr="007C7D20" w:rsidRDefault="00BE2F97" w:rsidP="007E176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7D20">
        <w:rPr>
          <w:sz w:val="22"/>
          <w:szCs w:val="22"/>
          <w:u w:val="single"/>
        </w:rPr>
        <w:t>3-4</w:t>
      </w:r>
      <w:r w:rsidR="007E1760" w:rsidRPr="007C7D20">
        <w:rPr>
          <w:sz w:val="22"/>
          <w:szCs w:val="22"/>
        </w:rPr>
        <w:t xml:space="preserve"> expert witnesses to answer questions from the committee</w:t>
      </w:r>
    </w:p>
    <w:p w14:paraId="01B26C5D" w14:textId="77777777" w:rsidR="00004D1A" w:rsidRDefault="00004D1A" w:rsidP="00350BAC">
      <w:pPr>
        <w:rPr>
          <w:b/>
          <w:sz w:val="22"/>
          <w:szCs w:val="22"/>
          <w:highlight w:val="yellow"/>
        </w:rPr>
      </w:pPr>
    </w:p>
    <w:p w14:paraId="1EF9A0E3" w14:textId="77777777" w:rsidR="007C7D20" w:rsidRDefault="007C7D20" w:rsidP="00350BAC">
      <w:pPr>
        <w:rPr>
          <w:b/>
          <w:sz w:val="22"/>
          <w:szCs w:val="22"/>
          <w:highlight w:val="yellow"/>
        </w:rPr>
      </w:pPr>
    </w:p>
    <w:p w14:paraId="699DF8E8" w14:textId="77777777" w:rsidR="007C7D20" w:rsidRPr="007C7D20" w:rsidRDefault="007C7D20" w:rsidP="00350BAC">
      <w:pPr>
        <w:rPr>
          <w:b/>
          <w:sz w:val="22"/>
          <w:szCs w:val="22"/>
          <w:highlight w:val="yellow"/>
        </w:rPr>
      </w:pPr>
    </w:p>
    <w:p w14:paraId="34F3D55F" w14:textId="4BB27F09" w:rsidR="00004D1A" w:rsidRDefault="00004D1A" w:rsidP="00350BAC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lastRenderedPageBreak/>
        <w:t>Committee Structure:</w:t>
      </w:r>
    </w:p>
    <w:p w14:paraId="6C62D151" w14:textId="77777777" w:rsidR="007C7D20" w:rsidRPr="007C7D20" w:rsidRDefault="007C7D20" w:rsidP="00350BAC">
      <w:pPr>
        <w:rPr>
          <w:b/>
          <w:sz w:val="22"/>
          <w:szCs w:val="22"/>
        </w:rPr>
      </w:pPr>
    </w:p>
    <w:p w14:paraId="53D28A37" w14:textId="63E943D7" w:rsidR="00004D1A" w:rsidRPr="007C7D20" w:rsidRDefault="00004D1A" w:rsidP="00004D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Call to order and explanation by Chairman </w:t>
      </w:r>
      <w:proofErr w:type="spellStart"/>
      <w:r w:rsidR="007C7D20">
        <w:rPr>
          <w:sz w:val="22"/>
          <w:szCs w:val="22"/>
        </w:rPr>
        <w:t>Cornyn</w:t>
      </w:r>
      <w:proofErr w:type="spellEnd"/>
      <w:r w:rsidR="007C7D20">
        <w:rPr>
          <w:sz w:val="22"/>
          <w:szCs w:val="22"/>
        </w:rPr>
        <w:t xml:space="preserve">  </w:t>
      </w:r>
    </w:p>
    <w:p w14:paraId="66FEFD7E" w14:textId="31AEBAD6" w:rsidR="00004D1A" w:rsidRPr="007C7D20" w:rsidRDefault="00004D1A" w:rsidP="00004D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7D20">
        <w:rPr>
          <w:sz w:val="22"/>
          <w:szCs w:val="22"/>
        </w:rPr>
        <w:t>Opening speaker: Citizen Witness Supporting the bill</w:t>
      </w:r>
    </w:p>
    <w:p w14:paraId="13FFE024" w14:textId="5C2435EA" w:rsidR="00004D1A" w:rsidRPr="007C7D20" w:rsidRDefault="00004D1A" w:rsidP="00004D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7D20">
        <w:rPr>
          <w:sz w:val="22"/>
          <w:szCs w:val="22"/>
        </w:rPr>
        <w:t>Opening speaker: Citizen Witness Opposing the bill</w:t>
      </w:r>
    </w:p>
    <w:p w14:paraId="5439C358" w14:textId="77777777" w:rsidR="008B3A1E" w:rsidRPr="007C7D20" w:rsidRDefault="00004D1A" w:rsidP="00004D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Panel Questions and expert </w:t>
      </w:r>
      <w:r w:rsidR="00B65861" w:rsidRPr="007C7D20">
        <w:rPr>
          <w:sz w:val="22"/>
          <w:szCs w:val="22"/>
        </w:rPr>
        <w:t>responses</w:t>
      </w:r>
    </w:p>
    <w:p w14:paraId="72308D88" w14:textId="70E1BC17" w:rsidR="00004D1A" w:rsidRPr="007C7D20" w:rsidRDefault="008B3A1E" w:rsidP="00004D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Senators vote with a </w:t>
      </w:r>
      <w:r w:rsidR="007C7D20" w:rsidRPr="007C7D20">
        <w:rPr>
          <w:sz w:val="22"/>
          <w:szCs w:val="22"/>
        </w:rPr>
        <w:t>1-minute</w:t>
      </w:r>
      <w:r w:rsidRPr="007C7D20">
        <w:rPr>
          <w:sz w:val="22"/>
          <w:szCs w:val="22"/>
        </w:rPr>
        <w:t xml:space="preserve"> justification of their vote citing </w:t>
      </w:r>
      <w:r w:rsidR="00004D1A" w:rsidRPr="007C7D20">
        <w:rPr>
          <w:sz w:val="22"/>
          <w:szCs w:val="22"/>
        </w:rPr>
        <w:t xml:space="preserve"> </w:t>
      </w:r>
    </w:p>
    <w:p w14:paraId="2F43697A" w14:textId="77777777" w:rsidR="00B65861" w:rsidRPr="007C7D20" w:rsidRDefault="00B65861" w:rsidP="00B65861">
      <w:pPr>
        <w:pStyle w:val="ListParagraph"/>
        <w:rPr>
          <w:b/>
          <w:sz w:val="22"/>
          <w:szCs w:val="22"/>
        </w:rPr>
      </w:pPr>
    </w:p>
    <w:p w14:paraId="34CD21B4" w14:textId="62FB6AC4" w:rsidR="00AB22AD" w:rsidRPr="007C7D20" w:rsidRDefault="00AB22AD" w:rsidP="002C4F10">
      <w:pPr>
        <w:rPr>
          <w:b/>
          <w:sz w:val="22"/>
          <w:szCs w:val="22"/>
        </w:rPr>
      </w:pPr>
      <w:r w:rsidRPr="007C7D20">
        <w:rPr>
          <w:b/>
          <w:sz w:val="22"/>
          <w:szCs w:val="22"/>
        </w:rPr>
        <w:t>Rules:</w:t>
      </w:r>
    </w:p>
    <w:p w14:paraId="2A222A25" w14:textId="5EC25D98" w:rsidR="00B65861" w:rsidRPr="007C7D20" w:rsidRDefault="00B65861" w:rsidP="00AB22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7D20">
        <w:rPr>
          <w:sz w:val="22"/>
          <w:szCs w:val="22"/>
        </w:rPr>
        <w:t xml:space="preserve">The chairman is responsible for maintaining order and will intervene </w:t>
      </w:r>
      <w:r w:rsidR="00F16CD1" w:rsidRPr="007C7D20">
        <w:rPr>
          <w:sz w:val="22"/>
          <w:szCs w:val="22"/>
        </w:rPr>
        <w:t xml:space="preserve">as necessary </w:t>
      </w:r>
      <w:r w:rsidRPr="007C7D20">
        <w:rPr>
          <w:sz w:val="22"/>
          <w:szCs w:val="22"/>
        </w:rPr>
        <w:t>to do so</w:t>
      </w:r>
    </w:p>
    <w:p w14:paraId="0BAC1087" w14:textId="5DC85983" w:rsidR="00AB22AD" w:rsidRPr="007C7D20" w:rsidRDefault="00AB22AD" w:rsidP="00AB22A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7C7D20">
        <w:rPr>
          <w:sz w:val="22"/>
          <w:szCs w:val="22"/>
        </w:rPr>
        <w:t>Don’t take this too personally; some of you might be arguing a side which you don’t actually support, so don’t take offense if you are “accused” of believing things you don’t necessarily believe</w:t>
      </w:r>
    </w:p>
    <w:p w14:paraId="341B9019" w14:textId="1AF7A92F" w:rsidR="00B65861" w:rsidRPr="007C7D20" w:rsidRDefault="00B65861" w:rsidP="00AB22A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7C7D20">
        <w:rPr>
          <w:sz w:val="22"/>
          <w:szCs w:val="22"/>
        </w:rPr>
        <w:t>The senate panel will ask one question to one side. The next question will be to the other side</w:t>
      </w:r>
    </w:p>
    <w:p w14:paraId="1FBF2B3F" w14:textId="0DDC68F6" w:rsidR="00AB22AD" w:rsidRPr="007C7D20" w:rsidRDefault="00AB22AD" w:rsidP="00AB22A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7C7D20">
        <w:rPr>
          <w:sz w:val="22"/>
          <w:szCs w:val="22"/>
        </w:rPr>
        <w:t>Sometimes the other side won’t be able to actually give you an answer; if this occurs don’t spend too long trying to make them answer if they don’t actually have one.</w:t>
      </w:r>
    </w:p>
    <w:p w14:paraId="4E7CF821" w14:textId="27394780" w:rsidR="005A3646" w:rsidRPr="007C7D20" w:rsidRDefault="005A3646" w:rsidP="00AB22AD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7C7D20">
        <w:rPr>
          <w:sz w:val="22"/>
          <w:szCs w:val="22"/>
        </w:rPr>
        <w:t>Suggestions? I’ll write them on the board</w:t>
      </w:r>
    </w:p>
    <w:p w14:paraId="16C2D109" w14:textId="609C524E" w:rsidR="002C4F10" w:rsidRPr="007C7D20" w:rsidRDefault="002C4F10" w:rsidP="008B3A1E">
      <w:pPr>
        <w:spacing w:after="200" w:line="276" w:lineRule="auto"/>
        <w:rPr>
          <w:b/>
          <w:sz w:val="22"/>
          <w:szCs w:val="22"/>
        </w:rPr>
      </w:pPr>
    </w:p>
    <w:p w14:paraId="59EEAB4A" w14:textId="4EBAC529" w:rsidR="008B3A1E" w:rsidRPr="007C7D20" w:rsidRDefault="007C7D20" w:rsidP="008B3A1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100 formal points</w:t>
      </w:r>
    </w:p>
    <w:p w14:paraId="5E02A5DD" w14:textId="161AE29F" w:rsidR="007C7D20" w:rsidRPr="007C7D20" w:rsidRDefault="0055690F" w:rsidP="007C7D20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sz w:val="22"/>
          <w:szCs w:val="22"/>
        </w:rPr>
        <w:t>5</w:t>
      </w:r>
      <w:r w:rsidR="008B3A1E" w:rsidRPr="007C7D20">
        <w:rPr>
          <w:sz w:val="22"/>
          <w:szCs w:val="22"/>
        </w:rPr>
        <w:t xml:space="preserve">0 points: </w:t>
      </w:r>
      <w:r w:rsidR="007C7D20" w:rsidRPr="007C7D20">
        <w:rPr>
          <w:b/>
          <w:sz w:val="22"/>
          <w:szCs w:val="22"/>
        </w:rPr>
        <w:t>Preparation notes</w:t>
      </w:r>
      <w:r w:rsidR="00BE2F97" w:rsidRPr="007C7D20">
        <w:rPr>
          <w:b/>
          <w:sz w:val="22"/>
          <w:szCs w:val="22"/>
        </w:rPr>
        <w:t>:</w:t>
      </w:r>
      <w:r w:rsidR="00455882" w:rsidRPr="007C7D20">
        <w:rPr>
          <w:sz w:val="22"/>
          <w:szCs w:val="22"/>
        </w:rPr>
        <w:t xml:space="preserve"> </w:t>
      </w:r>
      <w:r w:rsidR="008B3A1E" w:rsidRPr="007C7D20">
        <w:rPr>
          <w:sz w:val="22"/>
          <w:szCs w:val="22"/>
        </w:rPr>
        <w:t xml:space="preserve"> </w:t>
      </w:r>
      <w:r w:rsidR="00BE2F97" w:rsidRPr="007C7D20">
        <w:rPr>
          <w:sz w:val="22"/>
          <w:szCs w:val="22"/>
        </w:rPr>
        <w:t>The group</w:t>
      </w:r>
      <w:r w:rsidR="008B3A1E" w:rsidRPr="007C7D20">
        <w:rPr>
          <w:sz w:val="22"/>
          <w:szCs w:val="22"/>
        </w:rPr>
        <w:t xml:space="preserve"> is responsible for</w:t>
      </w:r>
      <w:r w:rsidR="007C7D20" w:rsidRPr="007C7D20">
        <w:rPr>
          <w:sz w:val="22"/>
          <w:szCs w:val="22"/>
        </w:rPr>
        <w:t>:</w:t>
      </w:r>
    </w:p>
    <w:p w14:paraId="2074ADD4" w14:textId="77777777" w:rsidR="007C7D20" w:rsidRPr="007C7D20" w:rsidRDefault="008B3A1E" w:rsidP="007C7D20">
      <w:pPr>
        <w:pStyle w:val="ListParagraph"/>
        <w:numPr>
          <w:ilvl w:val="1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sz w:val="22"/>
          <w:szCs w:val="22"/>
        </w:rPr>
        <w:t xml:space="preserve">4 pages of notes in bullet point form. </w:t>
      </w:r>
    </w:p>
    <w:p w14:paraId="4829AC66" w14:textId="77777777" w:rsidR="007C7D20" w:rsidRPr="007C7D20" w:rsidRDefault="008B3A1E" w:rsidP="007C7D20">
      <w:pPr>
        <w:pStyle w:val="ListParagraph"/>
        <w:numPr>
          <w:ilvl w:val="1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sz w:val="22"/>
          <w:szCs w:val="22"/>
        </w:rPr>
        <w:t xml:space="preserve">Students need to have at least 25 </w:t>
      </w:r>
      <w:r w:rsidRPr="007C7D20">
        <w:rPr>
          <w:i/>
          <w:sz w:val="22"/>
          <w:szCs w:val="22"/>
        </w:rPr>
        <w:t>specific</w:t>
      </w:r>
      <w:r w:rsidRPr="007C7D20">
        <w:rPr>
          <w:sz w:val="22"/>
          <w:szCs w:val="22"/>
        </w:rPr>
        <w:t xml:space="preserve"> citations and evidence to justify their roles support of opposition to the bill. </w:t>
      </w:r>
    </w:p>
    <w:p w14:paraId="342E2BAC" w14:textId="40878828" w:rsidR="008B3A1E" w:rsidRPr="007C7D20" w:rsidRDefault="008B3A1E" w:rsidP="007C7D20">
      <w:pPr>
        <w:pStyle w:val="ListParagraph"/>
        <w:numPr>
          <w:ilvl w:val="1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sz w:val="22"/>
          <w:szCs w:val="22"/>
        </w:rPr>
        <w:t xml:space="preserve">Students should in addition have 15 specific potential flaws in their position </w:t>
      </w:r>
      <w:r w:rsidR="007C7D20" w:rsidRPr="007C7D20">
        <w:rPr>
          <w:sz w:val="22"/>
          <w:szCs w:val="22"/>
        </w:rPr>
        <w:t>and rebuttals</w:t>
      </w:r>
    </w:p>
    <w:p w14:paraId="2A7F2DCA" w14:textId="7B32B1F1" w:rsidR="007C7D20" w:rsidRP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b/>
          <w:sz w:val="22"/>
          <w:szCs w:val="22"/>
        </w:rPr>
        <w:t xml:space="preserve">Witness groups only: </w:t>
      </w:r>
      <w:r w:rsidR="00D62A35">
        <w:rPr>
          <w:sz w:val="22"/>
          <w:szCs w:val="22"/>
        </w:rPr>
        <w:t>Opening speech</w:t>
      </w:r>
    </w:p>
    <w:p w14:paraId="6553033E" w14:textId="07A85235" w:rsidR="007C7D20" w:rsidRP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b/>
          <w:sz w:val="22"/>
          <w:szCs w:val="22"/>
        </w:rPr>
        <w:t>Senate</w:t>
      </w:r>
      <w:r w:rsidRPr="007C7D20">
        <w:rPr>
          <w:sz w:val="22"/>
          <w:szCs w:val="22"/>
        </w:rPr>
        <w:t xml:space="preserve">: 2 questions for each group (8 total). </w:t>
      </w:r>
    </w:p>
    <w:p w14:paraId="0DEB6559" w14:textId="5A8EFE38" w:rsidR="00466D58" w:rsidRPr="007C7D20" w:rsidRDefault="007C7D20" w:rsidP="007C7D20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7C7D20">
        <w:rPr>
          <w:sz w:val="22"/>
          <w:szCs w:val="22"/>
        </w:rPr>
        <w:t>3</w:t>
      </w:r>
      <w:r w:rsidR="00455882" w:rsidRPr="007C7D20">
        <w:rPr>
          <w:sz w:val="22"/>
          <w:szCs w:val="22"/>
        </w:rPr>
        <w:t>0 points:</w:t>
      </w:r>
      <w:r w:rsidR="00455882" w:rsidRPr="007C7D20">
        <w:rPr>
          <w:b/>
          <w:sz w:val="22"/>
          <w:szCs w:val="22"/>
        </w:rPr>
        <w:t xml:space="preserve"> </w:t>
      </w:r>
      <w:r w:rsidRPr="007C7D20">
        <w:rPr>
          <w:b/>
          <w:sz w:val="22"/>
          <w:szCs w:val="22"/>
        </w:rPr>
        <w:t>Individual p</w:t>
      </w:r>
      <w:r w:rsidR="00455882" w:rsidRPr="007C7D20">
        <w:rPr>
          <w:b/>
          <w:sz w:val="22"/>
          <w:szCs w:val="22"/>
        </w:rPr>
        <w:t xml:space="preserve">reparation: </w:t>
      </w:r>
      <w:r w:rsidR="00455882" w:rsidRPr="007C7D20">
        <w:rPr>
          <w:sz w:val="22"/>
          <w:szCs w:val="22"/>
        </w:rPr>
        <w:t xml:space="preserve">Students should fulfill their individual roles </w:t>
      </w:r>
      <w:r w:rsidR="00466D58" w:rsidRPr="007C7D20">
        <w:rPr>
          <w:sz w:val="22"/>
          <w:szCs w:val="22"/>
        </w:rPr>
        <w:t xml:space="preserve">as listed above and work effectively on their assigned roles in the group. </w:t>
      </w:r>
    </w:p>
    <w:p w14:paraId="3ABB8D06" w14:textId="481E017C" w:rsid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</w:pPr>
      <w:r>
        <w:t>I need a written description of who does what.</w:t>
      </w:r>
    </w:p>
    <w:p w14:paraId="5FB2660D" w14:textId="27F956E1" w:rsid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</w:pPr>
      <w:r>
        <w:t xml:space="preserve">Each group will assign roles and obligations each individual’s work should be noted in Google Docs. </w:t>
      </w:r>
    </w:p>
    <w:p w14:paraId="5910132B" w14:textId="67021BED" w:rsid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</w:pPr>
      <w:r>
        <w:t>-2 points. Each time I have to ask you to stay on task</w:t>
      </w:r>
    </w:p>
    <w:p w14:paraId="7ED89F30" w14:textId="4AA40DC3" w:rsidR="00466D58" w:rsidRDefault="007C7D20" w:rsidP="007C7D20">
      <w:pPr>
        <w:pStyle w:val="ListParagraph"/>
        <w:numPr>
          <w:ilvl w:val="0"/>
          <w:numId w:val="14"/>
        </w:numPr>
        <w:spacing w:after="200" w:line="276" w:lineRule="auto"/>
      </w:pPr>
      <w:r>
        <w:t>2</w:t>
      </w:r>
      <w:r w:rsidR="00466D58">
        <w:t xml:space="preserve">0 points: </w:t>
      </w:r>
      <w:r>
        <w:t>Senate hearing:</w:t>
      </w:r>
    </w:p>
    <w:p w14:paraId="0ECFA9DE" w14:textId="2FD18D57" w:rsidR="007C7D20" w:rsidRDefault="007C7D20" w:rsidP="007C7D20">
      <w:pPr>
        <w:pStyle w:val="ListParagraph"/>
        <w:numPr>
          <w:ilvl w:val="1"/>
          <w:numId w:val="14"/>
        </w:numPr>
        <w:spacing w:after="200" w:line="276" w:lineRule="auto"/>
      </w:pPr>
      <w:r>
        <w:t xml:space="preserve">10: You need to enthusiastically fulfill your role </w:t>
      </w:r>
    </w:p>
    <w:p w14:paraId="2E77F2A2" w14:textId="5762F1AF" w:rsidR="007C7D20" w:rsidRPr="008B3A1E" w:rsidRDefault="007C7D20" w:rsidP="007C7D20">
      <w:pPr>
        <w:pStyle w:val="ListParagraph"/>
        <w:numPr>
          <w:ilvl w:val="1"/>
          <w:numId w:val="14"/>
        </w:numPr>
        <w:spacing w:after="200" w:line="276" w:lineRule="auto"/>
      </w:pPr>
      <w:r>
        <w:t xml:space="preserve">10 points: You speak at least twice citing specific evidence </w:t>
      </w:r>
    </w:p>
    <w:p w14:paraId="7C1AFBFB" w14:textId="77777777" w:rsidR="007C7D20" w:rsidRDefault="007C7D20"/>
    <w:sectPr w:rsidR="007C7D20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0263"/>
    <w:multiLevelType w:val="hybridMultilevel"/>
    <w:tmpl w:val="BE9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2C9"/>
    <w:multiLevelType w:val="hybridMultilevel"/>
    <w:tmpl w:val="296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21B0"/>
    <w:multiLevelType w:val="hybridMultilevel"/>
    <w:tmpl w:val="0CB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5A3F"/>
    <w:multiLevelType w:val="hybridMultilevel"/>
    <w:tmpl w:val="E43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418"/>
    <w:multiLevelType w:val="hybridMultilevel"/>
    <w:tmpl w:val="C3E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270B"/>
    <w:multiLevelType w:val="hybridMultilevel"/>
    <w:tmpl w:val="D6086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C63798"/>
    <w:multiLevelType w:val="hybridMultilevel"/>
    <w:tmpl w:val="069E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11AA4"/>
    <w:multiLevelType w:val="hybridMultilevel"/>
    <w:tmpl w:val="7E46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C7"/>
    <w:multiLevelType w:val="hybridMultilevel"/>
    <w:tmpl w:val="D69C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74DDD"/>
    <w:multiLevelType w:val="hybridMultilevel"/>
    <w:tmpl w:val="C81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9007D"/>
    <w:multiLevelType w:val="hybridMultilevel"/>
    <w:tmpl w:val="CFE0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A29E1"/>
    <w:multiLevelType w:val="hybridMultilevel"/>
    <w:tmpl w:val="C32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179F1"/>
    <w:multiLevelType w:val="hybridMultilevel"/>
    <w:tmpl w:val="B812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74FE6"/>
    <w:multiLevelType w:val="hybridMultilevel"/>
    <w:tmpl w:val="D2E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6F"/>
    <w:rsid w:val="00004D1A"/>
    <w:rsid w:val="000256CF"/>
    <w:rsid w:val="000C243D"/>
    <w:rsid w:val="002A62D1"/>
    <w:rsid w:val="002C4F10"/>
    <w:rsid w:val="002D673D"/>
    <w:rsid w:val="002E596F"/>
    <w:rsid w:val="0030729D"/>
    <w:rsid w:val="00350BAC"/>
    <w:rsid w:val="003B3FF6"/>
    <w:rsid w:val="003E6116"/>
    <w:rsid w:val="00455882"/>
    <w:rsid w:val="00466D58"/>
    <w:rsid w:val="005309D1"/>
    <w:rsid w:val="00554F5F"/>
    <w:rsid w:val="0055690F"/>
    <w:rsid w:val="005A3646"/>
    <w:rsid w:val="005C7A5E"/>
    <w:rsid w:val="007C5F93"/>
    <w:rsid w:val="007C7D20"/>
    <w:rsid w:val="007E1760"/>
    <w:rsid w:val="0080199F"/>
    <w:rsid w:val="008B3A1E"/>
    <w:rsid w:val="00931439"/>
    <w:rsid w:val="0098420D"/>
    <w:rsid w:val="0099174E"/>
    <w:rsid w:val="009E17B3"/>
    <w:rsid w:val="00A157AD"/>
    <w:rsid w:val="00AB22AD"/>
    <w:rsid w:val="00AF6BB6"/>
    <w:rsid w:val="00B008CD"/>
    <w:rsid w:val="00B209F1"/>
    <w:rsid w:val="00B35557"/>
    <w:rsid w:val="00B64536"/>
    <w:rsid w:val="00B65861"/>
    <w:rsid w:val="00BE2F97"/>
    <w:rsid w:val="00C875EE"/>
    <w:rsid w:val="00D62A35"/>
    <w:rsid w:val="00DA5A97"/>
    <w:rsid w:val="00DB1AEC"/>
    <w:rsid w:val="00F16CD1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AE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75EE"/>
  </w:style>
  <w:style w:type="character" w:styleId="Hyperlink">
    <w:name w:val="Hyperlink"/>
    <w:basedOn w:val="DefaultParagraphFont"/>
    <w:uiPriority w:val="99"/>
    <w:unhideWhenUsed/>
    <w:rsid w:val="00C87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ssley.senate.gov/issues-legislation/issues/international-trade" TargetMode="External"/><Relationship Id="rId12" Type="http://schemas.openxmlformats.org/officeDocument/2006/relationships/hyperlink" Target="http://www.tomudall.senate.gov/?p=press_release&amp;id=1965" TargetMode="External"/><Relationship Id="rId13" Type="http://schemas.openxmlformats.org/officeDocument/2006/relationships/hyperlink" Target="http://orlando-politics.com/2015/04/10/protesters-invade-nelson-offices-over-tpp-trade-agreemen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tr.gov/tpp/" TargetMode="External"/><Relationship Id="rId6" Type="http://schemas.openxmlformats.org/officeDocument/2006/relationships/hyperlink" Target="http://www.sierraclub.org/trade/trans-pacific-partnership" TargetMode="External"/><Relationship Id="rId7" Type="http://schemas.openxmlformats.org/officeDocument/2006/relationships/hyperlink" Target="http://www.citizen.org/TPP" TargetMode="External"/><Relationship Id="rId8" Type="http://schemas.openxmlformats.org/officeDocument/2006/relationships/hyperlink" Target="http://www.aflcio.org/Issues/Trade/Trans-Pacific-Partnership-Free-Trade-Agreement-TPP" TargetMode="External"/><Relationship Id="rId9" Type="http://schemas.openxmlformats.org/officeDocument/2006/relationships/hyperlink" Target="http://www.cornyn.senate.gov/public/index.cfm?p=NewsReleases&amp;ContentRecord_id=265230a2-0aef-491f-8dba-487ecfea73bc" TargetMode="External"/><Relationship Id="rId10" Type="http://schemas.openxmlformats.org/officeDocument/2006/relationships/hyperlink" Target="http://www.portman.senate.gov/public/index.cfm/2015/9/brown-portman-and-stabenow-trans-pacific-partnership-must-support-boost-u-s-auto-manufactu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 Kuluris</cp:lastModifiedBy>
  <cp:revision>17</cp:revision>
  <dcterms:created xsi:type="dcterms:W3CDTF">2015-12-04T03:37:00Z</dcterms:created>
  <dcterms:modified xsi:type="dcterms:W3CDTF">2015-12-07T14:13:00Z</dcterms:modified>
</cp:coreProperties>
</file>